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106BB" w14:textId="77777777" w:rsidR="00EC2A2D" w:rsidRPr="00EC2A2D" w:rsidRDefault="00EC2A2D" w:rsidP="00EC2A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ข้อกำหนดของประธานศาลฎีกา</w:t>
      </w:r>
    </w:p>
    <w:p w14:paraId="48DC17E3" w14:textId="77777777" w:rsidR="00EC2A2D" w:rsidRPr="00EC2A2D" w:rsidRDefault="00EC2A2D" w:rsidP="00EC2A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ว่าด้วยการขออนุญาตฎีกาในคดีแพ่ง</w:t>
      </w:r>
    </w:p>
    <w:p w14:paraId="3E8D4525" w14:textId="77777777" w:rsidR="00EC2A2D" w:rsidRPr="00EC2A2D" w:rsidRDefault="00EC2A2D" w:rsidP="00EC2A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พ.ศ. ๒๕๕๘</w:t>
      </w:r>
    </w:p>
    <w:p w14:paraId="4CA26293" w14:textId="77777777" w:rsidR="00EC2A2D" w:rsidRPr="00EC2A2D" w:rsidRDefault="00EC2A2D" w:rsidP="00EC2A2D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CAC7BD8" w14:textId="77777777" w:rsidR="00EC2A2D" w:rsidRPr="00EC2A2D" w:rsidRDefault="00EC2A2D" w:rsidP="00EC2A2D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017CA29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อาศัยอำนาจตามความในมาตรา ๒๔๙ วรรคสอง (๖) และมาตรา ๒๕๐ แห่งประมวลกฎหมายวิธีพิจารณาความแพ่ง ซึ่งแก้ไขเพิ่มเติมโดยพระราชบัญญัติแก้ไขเพิ่มเติมประมวลกฎหมายวิธีพิจารณาความแพ่ง (ฉบับที่ ๒๗) พ.ศ. ๒๕๕๘ ประธานศาลฎีกาโดยความเห็นชอบจากที่ประชุมใหญ่ศาลฎีกาออกข้อกำหนดไว้ ดังต่อไปนี้</w:t>
      </w:r>
    </w:p>
    <w:p w14:paraId="3BB365AE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C50956E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</w:t>
      </w: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ข้อกำหนดนี้เรียกว่า</w:t>
      </w: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“</w:t>
      </w:r>
      <w:r w:rsidRPr="00EC2A2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ข้อกำหนดของประธานศาลฎีกาว่าด้วยการขออนุญาตฎีกาในคดีแพ่ง พ.ศ. ๒๕๕๘</w:t>
      </w: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</w:p>
    <w:p w14:paraId="6A819944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8E1ACBC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๒</w:t>
      </w:r>
      <w:bookmarkStart w:id="0" w:name="_ftnref1"/>
      <w:r w:rsidRPr="00EC2A2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begin"/>
      </w:r>
      <w:r w:rsidRPr="00EC2A2D">
        <w:rPr>
          <w:rFonts w:ascii="Times New Roman" w:eastAsia="Times New Roman" w:hAnsi="Times New Roman" w:cs="Times New Roman"/>
          <w:color w:val="000000"/>
          <w:sz w:val="24"/>
          <w:szCs w:val="24"/>
        </w:rPr>
        <w:instrText xml:space="preserve"> HYPERLINK "http://www.krisdika.go.th/librarian/getfile?sysid=740830&amp;ext=htm" \l "_ftn1" \o "" </w:instrText>
      </w:r>
      <w:r w:rsidRPr="00EC2A2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separate"/>
      </w:r>
      <w:r w:rsidRPr="00EC2A2D">
        <w:rPr>
          <w:rFonts w:ascii="TH SarabunPSK" w:eastAsia="Times New Roman" w:hAnsi="TH SarabunPSK" w:cs="TH SarabunPSK"/>
          <w:color w:val="0000FF"/>
          <w:sz w:val="32"/>
          <w:szCs w:val="32"/>
          <w:u w:val="single"/>
          <w:vertAlign w:val="superscript"/>
        </w:rPr>
        <w:t>[</w:t>
      </w:r>
      <w:r w:rsidRPr="00EC2A2D">
        <w:rPr>
          <w:rFonts w:ascii="TH SarabunPSK" w:eastAsia="Times New Roman" w:hAnsi="TH SarabunPSK" w:cs="TH SarabunPSK" w:hint="cs"/>
          <w:color w:val="0000FF"/>
          <w:sz w:val="32"/>
          <w:szCs w:val="32"/>
          <w:u w:val="single"/>
          <w:vertAlign w:val="superscript"/>
          <w:cs/>
        </w:rPr>
        <w:t>๑]</w:t>
      </w:r>
      <w:r w:rsidRPr="00EC2A2D">
        <w:rPr>
          <w:rFonts w:ascii="Times New Roman" w:eastAsia="Times New Roman" w:hAnsi="Times New Roman" w:cs="Times New Roman"/>
          <w:color w:val="000000"/>
          <w:sz w:val="24"/>
          <w:szCs w:val="24"/>
        </w:rPr>
        <w:fldChar w:fldCharType="end"/>
      </w:r>
      <w:bookmarkEnd w:id="0"/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ข้อกำหนดนี้ให้ใช้บังคับตั้งแต่วันถัดจากวันประกาศในราชกิจจา</w:t>
      </w:r>
      <w:proofErr w:type="spellStart"/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นุเ</w:t>
      </w:r>
      <w:proofErr w:type="spellEnd"/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บกษาเป็นต้นไป</w:t>
      </w:r>
    </w:p>
    <w:p w14:paraId="54AC5268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1E23CC4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๓</w:t>
      </w: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ในข้อกำหนดนี้ ถ้าข้อความมิได้แสดงให้เห็นเป็นอย่างอื่น</w:t>
      </w:r>
    </w:p>
    <w:p w14:paraId="0F421501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EC2A2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คำร้อง</w:t>
      </w: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EC2A2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EC2A2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คำร้องขออนุญาตฎีกาตามมาตรา ๒๔๗</w:t>
      </w:r>
    </w:p>
    <w:p w14:paraId="752C8D1E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EC2A2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ผู้ร้อง</w:t>
      </w: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EC2A2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EC2A2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คู่ความผู้ยื่นคำร้อง</w:t>
      </w:r>
    </w:p>
    <w:p w14:paraId="492EBC39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EC2A2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ศาลชั้นต้น</w:t>
      </w: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EC2A2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EC2A2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ศาลซึ่งมีคำพิพากษาหรือคำสั่งในชั้นต้น</w:t>
      </w:r>
    </w:p>
    <w:p w14:paraId="20F7A828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“</w:t>
      </w:r>
      <w:r w:rsidRPr="00EC2A2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องค์คณะผู้พิพากษา</w:t>
      </w: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”</w:t>
      </w:r>
      <w:r w:rsidRPr="00EC2A2D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  <w:r w:rsidRPr="00EC2A2D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หมายความว่า องค์คณะผู้พิพากษาตามมาตรา ๒๔๘ ซึ่งมีอำนาจหน้าที่ในการพิจารณาและวินิจฉัยคำร้อง</w:t>
      </w:r>
    </w:p>
    <w:p w14:paraId="57FACB04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B4B330B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๔</w:t>
      </w: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ในกรณีจำเป็นต้องมีวิธีการใดในทางธุรการเพื่อให้การปฏิบัติตามข้อกำหนดนี้เป็นไปโดยเรียบร้อย ให้เลขาธิการสำนักงานศาลยุติธรรมเป็นผู้กำหนดวิธีการนั้น</w:t>
      </w:r>
    </w:p>
    <w:p w14:paraId="1EF1F7A1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3B58BAB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๕</w:t>
      </w: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ให้ประธานศาลฎีการักษาการและมีอำนาจวินิจฉัยชี้ขาดปัญหาเกี่ยวกับการปฏิบัติ รวมทั้งออกระเบียบ ประกาศ คำสั่ง หรือคำแนะนำเพื่อประโยชน์ในการปฏิบัติตามข้อกำหนดนี้</w:t>
      </w:r>
    </w:p>
    <w:p w14:paraId="26BBF118" w14:textId="77777777" w:rsidR="00EC2A2D" w:rsidRPr="00EC2A2D" w:rsidRDefault="00EC2A2D" w:rsidP="00EC2A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31CF49F" w14:textId="77777777" w:rsidR="00EC2A2D" w:rsidRPr="00EC2A2D" w:rsidRDefault="00EC2A2D" w:rsidP="00EC2A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๑</w:t>
      </w:r>
    </w:p>
    <w:p w14:paraId="58E13580" w14:textId="77777777" w:rsidR="00EC2A2D" w:rsidRPr="00EC2A2D" w:rsidRDefault="00EC2A2D" w:rsidP="00EC2A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การยื่นคำร้อง</w:t>
      </w:r>
    </w:p>
    <w:p w14:paraId="52CE631D" w14:textId="77777777" w:rsidR="00EC2A2D" w:rsidRPr="00EC2A2D" w:rsidRDefault="00EC2A2D" w:rsidP="00EC2A2D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lastRenderedPageBreak/>
        <w:t>                  </w:t>
      </w:r>
    </w:p>
    <w:p w14:paraId="52BD33CA" w14:textId="77777777" w:rsidR="00EC2A2D" w:rsidRPr="00EC2A2D" w:rsidRDefault="00EC2A2D" w:rsidP="00EC2A2D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F78A792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๖</w:t>
      </w: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การขออนุญาตฎีกา ให้ยื่นคำร้องต่อศาลชั้นต้นโดยต้องแสดงถึง</w:t>
      </w:r>
    </w:p>
    <w:p w14:paraId="12C1680E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ปัญหาข้อเท็จจริงหรือปัญหาข้อกฎหมายที่ขออนุญาตฎีกาโดยชัดแจ้ง และ</w:t>
      </w:r>
    </w:p>
    <w:p w14:paraId="20C196A9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ปัญหาที่ขออนุญาตฎีกานั้นเป็นปัญหาสำคัญดังที่บัญญัติไว้ในมาตรา ๒๔๙ หรือในข้อกำหนดนี้ซึ่งศาลฎีกาควรรับวินิจฉัย</w:t>
      </w:r>
    </w:p>
    <w:p w14:paraId="3DBDA65D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FA416E0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๗</w:t>
      </w: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ร้องต้องยื่นคำร้องพร้อมกับคำฟ้องฎีกาโดยเสียค่าขึ้นศาลชั้นฎีกาและต้องนำเงินค่าธรรมเนียมซึ่งจะต้องใช้แก่คู่ความอีกฝ่ายหนึ่งตามคำพิพากษาหรือคำสั่งมาวางศาลพร้อมกับคำฟ้องฎีกานั้นด้วย เว้นแต่จะได้รับอนุญาตให้ยกเว้นค่าธรรมเนียมศาล</w:t>
      </w:r>
    </w:p>
    <w:p w14:paraId="450E6817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ถ้าผู้ร้องไม่ปฏิบัติตามวรรคหนึ่ง ให้ศาลชั้นต้นรีบส่งคำร้องพร้อมสำนวนความไปยังศาลฎีกากรณีเช่นว่านี้ ให้องค์คณะผู้พิพากษามีคำสั่งไม่รับคำร้องและไม่รับฎีกาโดยสั่งคืนค่าขึ้นศาลชั้นฎีกาทั้งหมดหากมี ให้แก่ผู้ร้อง</w:t>
      </w:r>
    </w:p>
    <w:p w14:paraId="54BC1697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EBB8FB2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๘</w:t>
      </w: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ให้ศาลชั้นต้นมีอำนาจตรวจคำร้องและคำฟ้องฎีกาและมีคำสั่งตามมาตรา ๑๘ หากผู้ร้องไม่ปฏิบัติตามคำสั่ง ให้ศาลชั้นต้นรีบส่งคำร้องและคำฟ้องฎีกาดังกล่าวพร้อมสำนวนความไปยังศาลฎีกาเพื่อพิจารณาสั่งต่อไป</w:t>
      </w:r>
    </w:p>
    <w:p w14:paraId="0C848EA3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กรณีตามวรรคหนึ่ง ถ้าองค์คณะผู้พิพากษาเห็นว่าคำสั่งของศาลชั้นต้นถูกต้อง ให้มีคำสั่งไม่รับคำร้องและไม่รับฎีกา หรือถ้าไม่มีคำร้องก็ให้สั่งไม่รับฎีกาและสั่งคืนค่าขึ้นศาลชั้นฎีกาทั้งหมดหากมี ให้แก่ผู้ร้อง</w:t>
      </w:r>
    </w:p>
    <w:p w14:paraId="5460B710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D5BD554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๙</w:t>
      </w: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ในกรณีมีการขอขยายระยะเวลาใด ๆ เช่น การยื่นคำร้องหรือคำฟ้องฎีกาหรือการชำระหรือวางเงินตามข้อ ๗ หากศาลชั้นต้นเห็นสมควรอนุญาตให้ขยาย ให้ศาลชั้นต้นสั่งตามที่เห็นสมควรหากจะไม่อนุญาต ให้ศาลชั้นต้นรีบส่งคำร้องขอขยายระยะเวลาพร้อมสำนวนความไปยังศาลฎีกาเพื่อพิจารณาสั่งโดยเร็วต่อไป</w:t>
      </w:r>
    </w:p>
    <w:p w14:paraId="6713BC4C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B2BA611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๑๐</w:t>
      </w: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เมื่อศาลชั้นต้นได้ตรวจคำร้องและคำฟ้องฎีกาตามข้อ ๘ แล้ว ให้รีบส่งสำเนาคำร้องและคำฟ้องฎีกานั้นให้คู่ความอีกฝ่ายแล้วส่งคำร้องพร้อมคำฟ้องฎีกาและสำนวนความไปยังศาลฎีกาโดยเร็ว</w:t>
      </w: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ไม่จำต้องรอคำคัดค้านของคู่ความฝ่ายนั้น แต่ในกรณีที่คู่ความอีกฝ่ายได้ยื่นคำร้องขออนุญาตฎีกาด้วย ให้ศาลชั้นต้นดำเนินการเกี่ยวแก่คำร้องดังกล่าวให้เสร็จสิ้นเสียก่อน แล้วจึงส่งคำร้องและคำฟ้องฎีกาของคู่ความทุกฝ่ายไปยังศาลฎีกาในคราวเดียวกัน</w:t>
      </w:r>
    </w:p>
    <w:p w14:paraId="548EE10C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ถ้ามีการยื่นคำคัดค้านภายหลังที่ได้ดำเนินการตามวรรคหนึ่งแล้ว ก็ให้ส่งคำคัดค้านนั้นไปยังศาลฎีกาเพื่อประกอบการพิจารณาวินิจฉัย</w:t>
      </w:r>
    </w:p>
    <w:p w14:paraId="085C6167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ในกรณีที่มีการยื่นคำร้องขอทุเลาการบังคับคดีในระหว่างฎีกา ให้ศาลชั้นต้นรีบส่งคำร้องนั้นไปยังศาลฎีกาเพื่อพิจารณาและห้ามมิให้มีคำสั่งอนุญาตตามคำร้องนั้นจนกว่าศาลฎีกาจะมีคำสั่งอนุญาตให้ฎีกา</w:t>
      </w: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ทั้งนี้ ไม่กระทบถึงอำนาจในการสั่งงดการบังคับคดีหรือถอนการบังคับคดีตามที่บัญญัติไว้ในประมวลกฎหมายวิธีพิจารณาความแพ่ง</w:t>
      </w:r>
    </w:p>
    <w:p w14:paraId="5B11704D" w14:textId="77777777" w:rsidR="00EC2A2D" w:rsidRPr="00EC2A2D" w:rsidRDefault="00EC2A2D" w:rsidP="00EC2A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70E298A" w14:textId="77777777" w:rsidR="00EC2A2D" w:rsidRPr="00EC2A2D" w:rsidRDefault="00EC2A2D" w:rsidP="00EC2A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๒</w:t>
      </w:r>
    </w:p>
    <w:p w14:paraId="055C7EBC" w14:textId="77777777" w:rsidR="00EC2A2D" w:rsidRPr="00EC2A2D" w:rsidRDefault="00EC2A2D" w:rsidP="00EC2A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การพิจารณาวินิจฉัยคำร้อง การรับฎีกาและการแก้ฎีกา</w:t>
      </w:r>
    </w:p>
    <w:p w14:paraId="48769F7A" w14:textId="77777777" w:rsidR="00EC2A2D" w:rsidRPr="00EC2A2D" w:rsidRDefault="00EC2A2D" w:rsidP="00EC2A2D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09D0F978" w14:textId="77777777" w:rsidR="00EC2A2D" w:rsidRPr="00EC2A2D" w:rsidRDefault="00EC2A2D" w:rsidP="00EC2A2D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0FF2485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๑๑</w:t>
      </w: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การขอแก้ไขคำร้องหรือคำฟ้องฎีกาให้กระทำได้ภายในกำหนดระยะเวลาตามมาตรา ๒๔๗ วรรคสองหรือตามที่ศาลมีคำสั่งให้ขยายออกไป</w:t>
      </w:r>
    </w:p>
    <w:p w14:paraId="4728D76F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4DDA45B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๑๒</w:t>
      </w: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การพิจารณาคำร้องตามมาตรา ๒๔๘ องค์คณะผู้พิพากษาพึงพิจารณาวินิจฉัยและมีคำสั่งให้แล้วเสร็จภายในหนึ่งเดือนนับแต่วันที่ได้รับสำนวนหรือตามระเบียบของประธานศาลฎีกา</w:t>
      </w:r>
    </w:p>
    <w:p w14:paraId="45F6E12B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B290B9C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๑๓</w:t>
      </w: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ปัญหาสำคัญอื่นตามมาตรา ๒๔๙ วรรคสอง (๖) ได้แก่ กรณีดังต่อไปนี้</w:t>
      </w:r>
    </w:p>
    <w:p w14:paraId="60AF231B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(๑) คำพิพากษาหรือคำสั่งของศาลอุทธรณ์มีความเห็นแย้งในสาระสำคัญ</w:t>
      </w:r>
    </w:p>
    <w:p w14:paraId="39E2AEEE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(๒) คำพิพากษาหรือคำสั่งของศาลอุทธรณ์ได้วินิจฉัยข้อกฎหมายสำคัญที่ไม่สอดคล้องกับความตกลงระหว่างประเทศที่มีผลผูกพันกับประเทศไทย</w:t>
      </w:r>
    </w:p>
    <w:p w14:paraId="485DBE6C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F5F0688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๑๔</w:t>
      </w: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ในกรณีที่องค์คณะผู้พิพากษาเห็นว่า ปัญหาตามคำร้องทั้งหมดหรือบางข้อเป็นปัญหาสำคัญที่ศาลฎีกาควรวินิจฉัย ให้มีคำสั่งอนุญาตให้ฎีกาและสั่งรับฎีกาทั้งหมดหรือบางข้อไว้พิจารณาแล้วส่งให้ศาลชั้นต้นอ่านคำสั่งดังกล่าวให้คู่ความฟัง</w:t>
      </w:r>
    </w:p>
    <w:p w14:paraId="0B8A6C52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ำเลยฎีกาอาจยื่นคำแก้ฎีกาต่อศาลชั้นต้นได้ภายในกำหนดสิบห้าวันนับแต่วันฟังคำสั่งและภายในกำหนดเจ็ดวันนับแต่วันที่จำเลยฎีกายื่นคำแก้ฎีกาหรือนับแต่ระยะเวลาที่กำหนดไว้สำหรับการยื่นคำแก้ฎีกาได้สิ้นสุดลง ให้ศาลชั้นต้นส่งคำแก้ฎีกาไปยังศาลฎีกาหรือแจ้งให้ทราบว่าไม่มีคำแก้ฎีกาเมื่อศาลฎีกาได้รับคำแก้ฎีกาหรือแจ้งความเช่นว่าแล้ว ให้นำคดีลงสารบบความโดยพลัน</w:t>
      </w:r>
    </w:p>
    <w:p w14:paraId="586A4241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การขอขยายระยะเวลายื่นคำแก้ฎีกา ให้ยื่นภายในกำหนดระยะเวลาตามวรรคสอง และให้นำความในข้อ ๙ มาใช้บังคับโดยอนุโลม</w:t>
      </w:r>
    </w:p>
    <w:p w14:paraId="7F7CA7DA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C405A24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๑๕</w:t>
      </w: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ในกรณีที่องค์คณะผู้พิพากษาเห็นว่า คำร้องมิได้ปฏิบัติตามข้อ ๖ หรือปัญหาตามคำร้องทั้งหมดมิใช่ปัญหาสำคัญที่ศาลฎีกาควรวินิจฉัย ให้มีคำสั่งยกคำร้องและไม่รับฎีกาแล้วส่งสำนวนความคืนศาลชั้นต้นเพื่อแจ้งให้คู่ความทราบโดยเร็ว</w:t>
      </w:r>
    </w:p>
    <w:p w14:paraId="7BCF1255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ำสั่งที่ไม่อนุญาตตามวรรคหนึ่งให้แสดงเหตุผลโดยย่อและให้องค์คณะผู้พิพากษามีอำนาจสั่งคืนค่าขึ้นศาลชั้นฎีกาทั้งหมดหรือแต่บางส่วนแก่ผู้ร้องได้ตามที่เห็นสมควร</w:t>
      </w:r>
    </w:p>
    <w:p w14:paraId="51FF3F70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8318F91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๑๖</w:t>
      </w: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ในกรณีที่มีคู่ความหลายฝ่ายต่างยื่นคำร้อง ให้วินิจฉัยโดยทำเป็นคำสั่งฉบับเดียวกันก็ได้</w:t>
      </w:r>
    </w:p>
    <w:p w14:paraId="305D8C63" w14:textId="77777777" w:rsidR="00EC2A2D" w:rsidRPr="00EC2A2D" w:rsidRDefault="00EC2A2D" w:rsidP="00EC2A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0FDF7C39" w14:textId="77777777" w:rsidR="00EC2A2D" w:rsidRPr="00EC2A2D" w:rsidRDefault="00EC2A2D" w:rsidP="00EC2A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หมวด ๓</w:t>
      </w:r>
    </w:p>
    <w:p w14:paraId="0BAD4A69" w14:textId="77777777" w:rsidR="00EC2A2D" w:rsidRPr="00EC2A2D" w:rsidRDefault="00EC2A2D" w:rsidP="00EC2A2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การพิจารณาและพิพากษาคดีในศาลฎีกา</w:t>
      </w:r>
    </w:p>
    <w:p w14:paraId="120C5E5C" w14:textId="77777777" w:rsidR="00EC2A2D" w:rsidRPr="00EC2A2D" w:rsidRDefault="00EC2A2D" w:rsidP="00EC2A2D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  <w:t>                  </w:t>
      </w:r>
    </w:p>
    <w:p w14:paraId="7F8CBC72" w14:textId="77777777" w:rsidR="00EC2A2D" w:rsidRPr="00EC2A2D" w:rsidRDefault="00EC2A2D" w:rsidP="00EC2A2D">
      <w:pPr>
        <w:spacing w:after="0" w:line="2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5265720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 ๑๗</w:t>
      </w: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องค์คณะผู้พิพากษาที่พิจารณาสั่งอนุญาตให้ฎีกาคดีใด อาจเป็นองค์คณะผู้พิพากษาพิจารณาพิพากษาคดีนั้น</w:t>
      </w:r>
    </w:p>
    <w:p w14:paraId="3AE94E40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36BCF1C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9F52130" w14:textId="77777777" w:rsidR="00EC2A2D" w:rsidRPr="00EC2A2D" w:rsidRDefault="00EC2A2D" w:rsidP="00EC2A2D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ประกาศ ณ วันที่ ๒๔ พฤศจิกายน พ.ศ. ๒๕๕๘</w:t>
      </w:r>
    </w:p>
    <w:p w14:paraId="4C071B3C" w14:textId="77777777" w:rsidR="00EC2A2D" w:rsidRPr="00EC2A2D" w:rsidRDefault="00EC2A2D" w:rsidP="00EC2A2D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วีระพล</w:t>
      </w: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 </w:t>
      </w: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ตั้งสุวรรณ</w:t>
      </w:r>
    </w:p>
    <w:p w14:paraId="47AC9CBF" w14:textId="77777777" w:rsidR="00EC2A2D" w:rsidRPr="00EC2A2D" w:rsidRDefault="00EC2A2D" w:rsidP="00EC2A2D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ประธานศาลฎีกา</w:t>
      </w:r>
    </w:p>
    <w:p w14:paraId="44061DF5" w14:textId="77777777" w:rsidR="00EC2A2D" w:rsidRPr="00EC2A2D" w:rsidRDefault="00EC2A2D" w:rsidP="00EC2A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9B8204A" w14:textId="77777777" w:rsidR="00EC2A2D" w:rsidRPr="00EC2A2D" w:rsidRDefault="00EC2A2D" w:rsidP="00EC2A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7BB7A04" w14:textId="77777777" w:rsidR="00EC2A2D" w:rsidRPr="00EC2A2D" w:rsidRDefault="00EC2A2D" w:rsidP="00EC2A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E44E211" w14:textId="77777777" w:rsidR="00EC2A2D" w:rsidRPr="00EC2A2D" w:rsidRDefault="00EC2A2D" w:rsidP="00EC2A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3A16E42" w14:textId="77777777" w:rsidR="00EC2A2D" w:rsidRPr="00EC2A2D" w:rsidRDefault="00EC2A2D" w:rsidP="00EC2A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730FA9C6" w14:textId="77777777" w:rsidR="00EC2A2D" w:rsidRPr="00EC2A2D" w:rsidRDefault="00EC2A2D" w:rsidP="00EC2A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3AF0FBEE" w14:textId="77777777" w:rsidR="00EC2A2D" w:rsidRPr="00EC2A2D" w:rsidRDefault="00EC2A2D" w:rsidP="00EC2A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9FD9B9F" w14:textId="77777777" w:rsidR="00EC2A2D" w:rsidRPr="00EC2A2D" w:rsidRDefault="00EC2A2D" w:rsidP="00EC2A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ปริยานุช/จัดทำ</w:t>
      </w:r>
    </w:p>
    <w:p w14:paraId="21480B83" w14:textId="77777777" w:rsidR="00EC2A2D" w:rsidRPr="00EC2A2D" w:rsidRDefault="00EC2A2D" w:rsidP="00EC2A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lastRenderedPageBreak/>
        <w:t>๒๔ ธันวาคม ๒๕๕๘</w:t>
      </w:r>
    </w:p>
    <w:p w14:paraId="63EE77E1" w14:textId="77777777" w:rsidR="00EC2A2D" w:rsidRPr="00EC2A2D" w:rsidRDefault="00EC2A2D" w:rsidP="00EC2A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E79E408" w14:textId="77777777" w:rsidR="00EC2A2D" w:rsidRPr="00EC2A2D" w:rsidRDefault="00EC2A2D" w:rsidP="00EC2A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ปริญสินี</w:t>
      </w:r>
      <w:proofErr w:type="spellStart"/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ย์</w:t>
      </w:r>
      <w:proofErr w:type="spellEnd"/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/ตรวจ</w:t>
      </w:r>
    </w:p>
    <w:p w14:paraId="352DD2F6" w14:textId="77777777" w:rsidR="00EC2A2D" w:rsidRPr="00EC2A2D" w:rsidRDefault="00EC2A2D" w:rsidP="00EC2A2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๒๔ ธันวาคม ๒๕๕๘</w:t>
      </w:r>
    </w:p>
    <w:p w14:paraId="3A02E8DB" w14:textId="77777777" w:rsidR="00EC2A2D" w:rsidRPr="00EC2A2D" w:rsidRDefault="00EC2A2D" w:rsidP="00EC2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CABE9F6" w14:textId="77777777" w:rsidR="00EC2A2D" w:rsidRPr="00EC2A2D" w:rsidRDefault="00EC2A2D" w:rsidP="00EC2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0A3B3206" w14:textId="77777777" w:rsidR="00EC2A2D" w:rsidRPr="00EC2A2D" w:rsidRDefault="00EC2A2D" w:rsidP="00EC2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BFAD7BD" w14:textId="77777777" w:rsidR="00EC2A2D" w:rsidRPr="00EC2A2D" w:rsidRDefault="00EC2A2D" w:rsidP="00EC2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0133330C" w14:textId="77777777" w:rsidR="00EC2A2D" w:rsidRPr="00EC2A2D" w:rsidRDefault="00EC2A2D" w:rsidP="00EC2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243A0E7B" w14:textId="77777777" w:rsidR="00EC2A2D" w:rsidRPr="00EC2A2D" w:rsidRDefault="00EC2A2D" w:rsidP="00EC2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624A4439" w14:textId="77777777" w:rsidR="00EC2A2D" w:rsidRPr="00EC2A2D" w:rsidRDefault="00EC2A2D" w:rsidP="00EC2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5628253F" w14:textId="77777777" w:rsidR="00EC2A2D" w:rsidRPr="00EC2A2D" w:rsidRDefault="00EC2A2D" w:rsidP="00EC2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5D29BEA6" w14:textId="77777777" w:rsidR="00EC2A2D" w:rsidRPr="00EC2A2D" w:rsidRDefault="00EC2A2D" w:rsidP="00EC2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2583BB33" w14:textId="77777777" w:rsidR="00EC2A2D" w:rsidRPr="00EC2A2D" w:rsidRDefault="00EC2A2D" w:rsidP="00EC2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49B165A6" w14:textId="77777777" w:rsidR="00EC2A2D" w:rsidRPr="00EC2A2D" w:rsidRDefault="00EC2A2D" w:rsidP="00EC2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35956E24" w14:textId="77777777" w:rsidR="00EC2A2D" w:rsidRPr="00EC2A2D" w:rsidRDefault="00EC2A2D" w:rsidP="00EC2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40AF36F1" w14:textId="77777777" w:rsidR="00EC2A2D" w:rsidRPr="00EC2A2D" w:rsidRDefault="00EC2A2D" w:rsidP="00EC2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CDB898E" w14:textId="77777777" w:rsidR="00EC2A2D" w:rsidRPr="00EC2A2D" w:rsidRDefault="00EC2A2D" w:rsidP="00EC2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2D38C36F" w14:textId="77777777" w:rsidR="00EC2A2D" w:rsidRPr="00EC2A2D" w:rsidRDefault="00EC2A2D" w:rsidP="00EC2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75AE51A9" w14:textId="77777777" w:rsidR="00EC2A2D" w:rsidRPr="00EC2A2D" w:rsidRDefault="00EC2A2D" w:rsidP="00EC2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3B7FC684" w14:textId="77777777" w:rsidR="00EC2A2D" w:rsidRPr="00EC2A2D" w:rsidRDefault="00EC2A2D" w:rsidP="00EC2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2FEF9530" w14:textId="77777777" w:rsidR="00EC2A2D" w:rsidRPr="00EC2A2D" w:rsidRDefault="00EC2A2D" w:rsidP="00EC2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153B271C" w14:textId="77777777" w:rsidR="00EC2A2D" w:rsidRPr="00EC2A2D" w:rsidRDefault="00EC2A2D" w:rsidP="00EC2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19581A64" w14:textId="77777777" w:rsidR="00EC2A2D" w:rsidRPr="00EC2A2D" w:rsidRDefault="00EC2A2D" w:rsidP="00EC2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H SarabunPSK" w:eastAsia="Times New Roman" w:hAnsi="TH SarabunPSK" w:cs="TH SarabunPSK"/>
          <w:color w:val="000000"/>
          <w:sz w:val="32"/>
          <w:szCs w:val="32"/>
        </w:rPr>
        <w:t> </w:t>
      </w:r>
    </w:p>
    <w:p w14:paraId="63F9312A" w14:textId="77777777" w:rsidR="00EC2A2D" w:rsidRPr="00EC2A2D" w:rsidRDefault="00EC2A2D" w:rsidP="00EC2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69DFF2FE" w14:textId="77777777" w:rsidR="00EC2A2D" w:rsidRPr="00EC2A2D" w:rsidRDefault="00EC2A2D" w:rsidP="00EC2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4F79F934" w14:textId="77777777" w:rsidR="00EC2A2D" w:rsidRPr="00EC2A2D" w:rsidRDefault="00EC2A2D" w:rsidP="00EC2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2A2D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</w:p>
    <w:p w14:paraId="155A0E32" w14:textId="77777777" w:rsidR="00EC2A2D" w:rsidRPr="00EC2A2D" w:rsidRDefault="00EC2A2D" w:rsidP="00EC2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A2D">
        <w:rPr>
          <w:rFonts w:ascii="Times New Roman" w:eastAsia="Times New Roman" w:hAnsi="Times New Roman" w:cs="Times New Roman"/>
          <w:color w:val="000000"/>
          <w:sz w:val="27"/>
          <w:szCs w:val="27"/>
        </w:rPr>
        <w:br w:type="textWrapping" w:clear="all"/>
      </w:r>
    </w:p>
    <w:p w14:paraId="3ADF4086" w14:textId="77777777" w:rsidR="00EC2A2D" w:rsidRPr="00EC2A2D" w:rsidRDefault="00EC2A2D" w:rsidP="00EC2A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C2A2D">
        <w:rPr>
          <w:rFonts w:ascii="Times New Roman" w:eastAsia="Times New Roman" w:hAnsi="Times New Roman" w:cs="Times New Roman"/>
          <w:color w:val="000000"/>
          <w:sz w:val="27"/>
          <w:szCs w:val="27"/>
        </w:rPr>
        <w:pict w14:anchorId="4EF2F1BF">
          <v:rect id="_x0000_i1025" style="width:154.45pt;height:.6pt" o:hrpct="330" o:hrstd="t" o:hr="t" fillcolor="#a0a0a0" stroked="f"/>
        </w:pict>
      </w:r>
    </w:p>
    <w:bookmarkStart w:id="1" w:name="_ftn1"/>
    <w:p w14:paraId="21BB1C8A" w14:textId="77777777" w:rsidR="00EC2A2D" w:rsidRPr="00EC2A2D" w:rsidRDefault="00EC2A2D" w:rsidP="00EC2A2D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C2A2D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begin"/>
      </w:r>
      <w:r w:rsidRPr="00EC2A2D">
        <w:rPr>
          <w:rFonts w:ascii="Times New Roman" w:eastAsia="Times New Roman" w:hAnsi="Times New Roman" w:cs="Times New Roman"/>
          <w:color w:val="000000"/>
          <w:sz w:val="20"/>
          <w:szCs w:val="20"/>
        </w:rPr>
        <w:instrText xml:space="preserve"> HYPERLINK "http://www.krisdika.go.th/librarian/getfile?sysid=740830&amp;ext=htm" \l "_ftnref1" \o "" </w:instrText>
      </w:r>
      <w:r w:rsidRPr="00EC2A2D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separate"/>
      </w:r>
      <w:r w:rsidRPr="00EC2A2D">
        <w:rPr>
          <w:rFonts w:ascii="TH SarabunPSK" w:eastAsia="Times New Roman" w:hAnsi="TH SarabunPSK" w:cs="TH SarabunPSK"/>
          <w:color w:val="0000FF"/>
          <w:sz w:val="28"/>
          <w:u w:val="single"/>
          <w:vertAlign w:val="superscript"/>
        </w:rPr>
        <w:t>[</w:t>
      </w:r>
      <w:r w:rsidRPr="00EC2A2D">
        <w:rPr>
          <w:rFonts w:ascii="TH SarabunPSK" w:eastAsia="Times New Roman" w:hAnsi="TH SarabunPSK" w:cs="TH SarabunPSK" w:hint="cs"/>
          <w:color w:val="0000FF"/>
          <w:sz w:val="28"/>
          <w:u w:val="single"/>
          <w:vertAlign w:val="superscript"/>
          <w:cs/>
        </w:rPr>
        <w:t>๑]</w:t>
      </w:r>
      <w:r w:rsidRPr="00EC2A2D">
        <w:rPr>
          <w:rFonts w:ascii="Times New Roman" w:eastAsia="Times New Roman" w:hAnsi="Times New Roman" w:cs="Times New Roman"/>
          <w:color w:val="000000"/>
          <w:sz w:val="20"/>
          <w:szCs w:val="20"/>
        </w:rPr>
        <w:fldChar w:fldCharType="end"/>
      </w:r>
      <w:bookmarkEnd w:id="1"/>
      <w:r w:rsidRPr="00EC2A2D">
        <w:rPr>
          <w:rFonts w:ascii="TH SarabunPSK" w:eastAsia="Times New Roman" w:hAnsi="TH SarabunPSK" w:cs="TH SarabunPSK"/>
          <w:color w:val="000000"/>
          <w:sz w:val="28"/>
        </w:rPr>
        <w:t> </w:t>
      </w:r>
      <w:r w:rsidRPr="00EC2A2D">
        <w:rPr>
          <w:rFonts w:ascii="TH SarabunPSK" w:eastAsia="Times New Roman" w:hAnsi="TH SarabunPSK" w:cs="TH SarabunPSK"/>
          <w:color w:val="000000"/>
          <w:sz w:val="28"/>
          <w:cs/>
        </w:rPr>
        <w:t>ราชกิจจา</w:t>
      </w:r>
      <w:proofErr w:type="spellStart"/>
      <w:r w:rsidRPr="00EC2A2D">
        <w:rPr>
          <w:rFonts w:ascii="TH SarabunPSK" w:eastAsia="Times New Roman" w:hAnsi="TH SarabunPSK" w:cs="TH SarabunPSK"/>
          <w:color w:val="000000"/>
          <w:sz w:val="28"/>
          <w:cs/>
        </w:rPr>
        <w:t>นุเ</w:t>
      </w:r>
      <w:proofErr w:type="spellEnd"/>
      <w:r w:rsidRPr="00EC2A2D">
        <w:rPr>
          <w:rFonts w:ascii="TH SarabunPSK" w:eastAsia="Times New Roman" w:hAnsi="TH SarabunPSK" w:cs="TH SarabunPSK"/>
          <w:color w:val="000000"/>
          <w:sz w:val="28"/>
          <w:cs/>
        </w:rPr>
        <w:t>บกษา เล่ม ๑๓๒/ตอนที่ ๑๑๔ ก/หน้า ๑/๓๐ พฤศจิกายน ๒๕๕๘</w:t>
      </w:r>
    </w:p>
    <w:p w14:paraId="792EFA58" w14:textId="77777777" w:rsidR="00734FCB" w:rsidRDefault="00734FCB"/>
    <w:sectPr w:rsidR="00734FC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A2D"/>
    <w:rsid w:val="00734FCB"/>
    <w:rsid w:val="00EC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CDF56"/>
  <w15:chartTrackingRefBased/>
  <w15:docId w15:val="{4220F9F5-7100-44B6-AD5D-ECACF24B1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3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2020-04-15T02:14:00Z</dcterms:created>
  <dcterms:modified xsi:type="dcterms:W3CDTF">2020-04-15T02:14:00Z</dcterms:modified>
</cp:coreProperties>
</file>