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98786" w14:textId="77777777" w:rsidR="009E3C7A" w:rsidRPr="009E3C7A" w:rsidRDefault="009E3C7A" w:rsidP="009E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ข้อบังคับของประธานศาลฎีกา</w:t>
      </w:r>
    </w:p>
    <w:p w14:paraId="7A50EE6D" w14:textId="77777777" w:rsidR="009E3C7A" w:rsidRPr="009E3C7A" w:rsidRDefault="009E3C7A" w:rsidP="009E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ว่าด้วยหลักเกณฑ์และวิธีการเกี่ยวกับการออกคำสั่งหรือหมายอาญา</w:t>
      </w:r>
    </w:p>
    <w:p w14:paraId="0DD7C822" w14:textId="77777777" w:rsidR="009E3C7A" w:rsidRPr="009E3C7A" w:rsidRDefault="009E3C7A" w:rsidP="009E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๒๕๔๘</w:t>
      </w:r>
    </w:p>
    <w:p w14:paraId="2A256FA2" w14:textId="77777777" w:rsidR="009E3C7A" w:rsidRPr="009E3C7A" w:rsidRDefault="009E3C7A" w:rsidP="009E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793864ED" w14:textId="77777777" w:rsidR="009E3C7A" w:rsidRPr="009E3C7A" w:rsidRDefault="009E3C7A" w:rsidP="009E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384D874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โดยที่รัฐธรรมนูญแห่งราชอาณาจักรไทย พุทธศักราช ๒๕๔๐ มาตรา ๓๑ บัญญัติให้การจับ คุมขัง ตรวจค้นตัวบุคคล หรือการกระทำใดอันกระทบต่อสิทธิและเสรีภาพในชีวิตและร่างกายจะกระทำมิได้ เว้นแต่โดยอาศัยอำนาจตามบทบัญญัติแห่งกฎหมาย ดังนั้น เพื่อให้การออกคำสั่งหรือหมายอาญาของศาลเป็นไปอย่างเหมาะสม เป็นหลักประกันการคุ้มครองสิทธิและเสรีภาพของประชาชน สมควรวางหลักเกณฑ์และวิธีการเกี่ยวกับการออกคำสั่งและหมายอาญาไว้เพื่อถือปฏิบัติเป็นแนวเดียวกัน</w:t>
      </w:r>
    </w:p>
    <w:p w14:paraId="1A709377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BD5EDFB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อาศัยอำนาจตามความในมาตรา ๕๘ มาตรา ๕๙ วรรคสาม มาตรา ๕๙</w:t>
      </w:r>
      <w:r w:rsidRPr="009E3C7A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/</w:t>
      </w:r>
      <w:r w:rsidRPr="009E3C7A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๑ วรรคสาม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๗๗ วรรคสอง และมาตรา ๙๖ (๓) แห่งประมวลกฎหมายวิธีพิจารณาความอาญา ซึ่งแก้ไขเพิ่มเติมโดยพระราชบัญญัติแก้ไขเพิ่มเติมประมวลกฎหมายวิธีพิจารณาความอาญา (ฉบับที่ ๒๒) พ.ศ. ๒๕๔๗ ประธานศาลฎีกาออกข้อบังคับไว้ ดังต่อไปนี้</w:t>
      </w:r>
    </w:p>
    <w:p w14:paraId="0917A767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B7DDF93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ข้อบังคับนี้เรียกว่า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ข้อบังคับของประธานศาลฎีกา ว่าด้วยหลักเกณฑ์และวิธีการเกี่ยวกับการออกคำสั่งหรือหมายอาญา พ.ศ. ๒๕๔๘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56F6FD57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C61E505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ข้อ ๒</w:t>
      </w:r>
      <w:bookmarkStart w:id="0" w:name="_ftnref1"/>
      <w:r w:rsidRPr="009E3C7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9E3C7A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"http://www.krisdika.go.th/librarian/getfile?sysid=852573&amp;ext=htm" \l "_ftn1" \o "" </w:instrText>
      </w:r>
      <w:r w:rsidRPr="009E3C7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9E3C7A">
        <w:rPr>
          <w:rFonts w:ascii="TH SarabunPSK" w:eastAsia="Times New Roman" w:hAnsi="TH SarabunPSK" w:cs="TH SarabunPSK"/>
          <w:color w:val="0000FF"/>
          <w:spacing w:val="4"/>
          <w:sz w:val="32"/>
          <w:szCs w:val="32"/>
          <w:u w:val="single"/>
          <w:vertAlign w:val="superscript"/>
          <w:cs/>
        </w:rPr>
        <w:t>[</w:t>
      </w:r>
      <w:r w:rsidRPr="009E3C7A">
        <w:rPr>
          <w:rFonts w:ascii="TH SarabunPSK" w:eastAsia="Times New Roman" w:hAnsi="TH SarabunPSK" w:cs="TH SarabunPSK"/>
          <w:color w:val="0000FF"/>
          <w:spacing w:val="4"/>
          <w:sz w:val="28"/>
          <w:u w:val="single"/>
          <w:vertAlign w:val="superscript"/>
          <w:cs/>
        </w:rPr>
        <w:t>๑]</w:t>
      </w:r>
      <w:r w:rsidRPr="009E3C7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0"/>
      <w:r w:rsidRPr="009E3C7A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ข้อบังคับนี้ให้ใช้บังคับตั้งแต่วันถัดจากวันประกาศในราชกิจจา</w:t>
      </w:r>
      <w:proofErr w:type="spellStart"/>
      <w:r w:rsidRPr="009E3C7A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นุเ</w:t>
      </w:r>
      <w:proofErr w:type="spellEnd"/>
      <w:r w:rsidRPr="009E3C7A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บกษาเป็นต้นไป</w:t>
      </w:r>
    </w:p>
    <w:p w14:paraId="329BD8AB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FD3E885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ในกรณีที่มีระเบียบ ประกาศ หรือคำสั่งอื่นใด ซึ่งขัดหรือแย้งกับข้อบังคับนี้ ให้ปฏิบัติตามข้อบังคับนี้แทน</w:t>
      </w:r>
    </w:p>
    <w:p w14:paraId="1F8C0C56" w14:textId="77777777" w:rsidR="009E3C7A" w:rsidRPr="009E3C7A" w:rsidRDefault="009E3C7A" w:rsidP="009E3C7A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AC206CC" w14:textId="77777777" w:rsidR="009E3C7A" w:rsidRPr="009E3C7A" w:rsidRDefault="009E3C7A" w:rsidP="009E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หมายอาญา</w:t>
      </w:r>
    </w:p>
    <w:p w14:paraId="608BABDB" w14:textId="77777777" w:rsidR="009E3C7A" w:rsidRPr="009E3C7A" w:rsidRDefault="009E3C7A" w:rsidP="009E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๑</w:t>
      </w:r>
    </w:p>
    <w:p w14:paraId="694CD20A" w14:textId="77777777" w:rsidR="009E3C7A" w:rsidRPr="009E3C7A" w:rsidRDefault="009E3C7A" w:rsidP="009E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บททั่วไป</w:t>
      </w:r>
    </w:p>
    <w:p w14:paraId="4322AF89" w14:textId="77777777" w:rsidR="009E3C7A" w:rsidRPr="009E3C7A" w:rsidRDefault="009E3C7A" w:rsidP="009E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24B4F5CF" w14:textId="77777777" w:rsidR="009E3C7A" w:rsidRPr="009E3C7A" w:rsidRDefault="009E3C7A" w:rsidP="009E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D46D446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หมายอาญาต้องมีข้อความ รูปแบบ ขนาดและสีตามแบบพิมพ์ของศาล ดังนี้</w:t>
      </w:r>
    </w:p>
    <w:p w14:paraId="314A659C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(๑) หมายจับ แบบพิมพ์ ๔๗ (สีขาว)</w:t>
      </w:r>
    </w:p>
    <w:p w14:paraId="0E28E5E5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หมายค้น แบบพิมพ์ ๔๘ (สีขาว)</w:t>
      </w:r>
    </w:p>
    <w:p w14:paraId="52083BF6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หมายขังระหว่างสอบสวน แบบพิมพ์ ๔๙ (สีฟ้า)</w:t>
      </w:r>
    </w:p>
    <w:p w14:paraId="20F127EF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หมายขังระหว่างไต่สวนมูลฟ้องหรือพิจารณา แบบพิมพ์ ๕๐ (สีเขียว)</w:t>
      </w:r>
    </w:p>
    <w:p w14:paraId="5E95ADF3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หมายจำคุกและกักขังระหว่างอุทธรณ์ฎีกา หมายกักขังระหว่างอุทธรณ์ฎีกา หรือหมายจำคุกระหว่างอุทธรณ์ฎีกา แบบพิมพ์ ๕๑ แบบพิมพ์ ๕๑ ทวิ หรือแบบพิมพ์ ๕๑ ตรี ตามลำดับ (สีเหลือง)</w:t>
      </w:r>
    </w:p>
    <w:p w14:paraId="2F3F30F9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(๖) หมายจำคุกและกักขังเมื่อคดีถึงที่สุด หมายกักขังเมื่อคดีถึงที่สุด หรือหมายจำคุกเมื่อคดีถึงที่สุด แบบพิมพ์ ๕๒ แบบพิมพ์ ๕๒ ทวิ หรือแบบพิมพ์ ๕๒ ตรี ตามลำดับ (สีแดง)</w:t>
      </w:r>
    </w:p>
    <w:p w14:paraId="2646974D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(๗) หมายปล่อย แบบพิมพ์ ๕๓ (สีส้ม)</w:t>
      </w:r>
    </w:p>
    <w:p w14:paraId="7D272C73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2E142EB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การออกหมายอาญาต้องกระทำโดยรวดเร็ว มีรูปแบบ ขนาดและสีตามที่กำหนดไว้ในข้อ ๔ ระบุวัน เดือน ปีที่ออกหมาย เขียนหรือพิมพ์ข้อความให้ละเอียดถูกต้อง ชัดเจนครบถ้วน และเรียงลำดับกันไปสำหรับหมายอาญาแต่ละชนิด</w:t>
      </w:r>
    </w:p>
    <w:p w14:paraId="76D1170C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E6E13DB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๖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ศาลจัดส่งตัวอย่างลายมือชื่อผู้พิพากษาทุกคนที่มีหน้าที่ออกหมายในศาลไปให้ผู้บัญชาการเรือนจำและผู้ควบคุมดูแลสถานที่กักขังแห่งท้องที่ที่ศาลนั้นตั้งอยู่เพื่อใช้ในการตรวจสอบลายมือชื่อในหมาย หากผู้พิพากษาคนใดพ้นจากหน้าที่ดังกล่าวแล้วก็ให้แจ้งไปให้ทราบด้วย</w:t>
      </w:r>
    </w:p>
    <w:p w14:paraId="6FFC92FF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7A023B1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ข้อ ๗</w:t>
      </w:r>
      <w:r w:rsidRPr="009E3C7A">
        <w:rPr>
          <w:rFonts w:ascii="TH SarabunPSK" w:eastAsia="Times New Roman" w:hAnsi="TH SarabunPSK" w:cs="TH SarabunPSK"/>
          <w:color w:val="000000"/>
          <w:spacing w:val="-8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การที่พนักงานสอบสวนแจ้งข้อหาให้ผู้ต้องหาซึ่งเข้าหาพนักงานสอบสวนเองทราบ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ไม่ถือเป็นการจับ อันจะต้องนำวิธีการผัดฟ้องฝากขังมาใช้บังคับ</w:t>
      </w:r>
    </w:p>
    <w:p w14:paraId="65861C3C" w14:textId="77777777" w:rsidR="009E3C7A" w:rsidRPr="009E3C7A" w:rsidRDefault="009E3C7A" w:rsidP="009E3C7A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4F608F4" w14:textId="77777777" w:rsidR="009E3C7A" w:rsidRPr="009E3C7A" w:rsidRDefault="009E3C7A" w:rsidP="009E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๒</w:t>
      </w:r>
    </w:p>
    <w:p w14:paraId="4DC26CB4" w14:textId="77777777" w:rsidR="009E3C7A" w:rsidRPr="009E3C7A" w:rsidRDefault="009E3C7A" w:rsidP="009E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หมายจับ หมายค้น</w:t>
      </w:r>
    </w:p>
    <w:p w14:paraId="36D11D18" w14:textId="77777777" w:rsidR="009E3C7A" w:rsidRPr="009E3C7A" w:rsidRDefault="009E3C7A" w:rsidP="009E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F55E42F" w14:textId="77777777" w:rsidR="009E3C7A" w:rsidRPr="009E3C7A" w:rsidRDefault="009E3C7A" w:rsidP="009E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D1F96F8" w14:textId="77777777" w:rsidR="009E3C7A" w:rsidRPr="009E3C7A" w:rsidRDefault="009E3C7A" w:rsidP="009E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ส่วนที่ ๑</w:t>
      </w:r>
    </w:p>
    <w:p w14:paraId="6FEF9543" w14:textId="77777777" w:rsidR="009E3C7A" w:rsidRPr="009E3C7A" w:rsidRDefault="009E3C7A" w:rsidP="009E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การร้องขอและการออกหมายจับ หมายค้น ในกรณีปกติ</w:t>
      </w:r>
    </w:p>
    <w:p w14:paraId="553E1E34" w14:textId="77777777" w:rsidR="009E3C7A" w:rsidRPr="009E3C7A" w:rsidRDefault="009E3C7A" w:rsidP="009E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4B199C43" w14:textId="77777777" w:rsidR="009E3C7A" w:rsidRPr="009E3C7A" w:rsidRDefault="009E3C7A" w:rsidP="009E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08C9B58" w14:textId="77777777" w:rsidR="009E3C7A" w:rsidRPr="009E3C7A" w:rsidRDefault="009E3C7A" w:rsidP="009E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ศาลที่มีอำนาจออกหมาย</w:t>
      </w:r>
    </w:p>
    <w:p w14:paraId="1D30531E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61F158B3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๘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การร้องขอให้ออกหมายจับ ให้ร้องขอต่อศาลที่มีเขตอำนาจชำระคดีหรือศาลที่มีเขตอำนาจเหนือท้องที่ที่จะทำการจับ ส่วนการร้องขอให้ออกหมายค้น ให้ร้องขอต่อศาลที่มีเขตอำนาจเหนือท้องที่ที่จะทำการค้น</w:t>
      </w:r>
    </w:p>
    <w:p w14:paraId="02E4AAB7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การร้องขอให้ออกหมายจับหรือหมายค้นที่เกี่ยวกับคดีอาญาที่อยู่ในอำนาจของศาลเยาวชนและครอบครัว ให้ร้องขอต่อศาลอาญา ศาลอาญาธนบุรี ศาลอาญากรุงเทพใต้ ศาลจังหวัด หรือศาลแขวงที่มีเขตอำนาจเหนือท้องที่นั้น แต่เมื่อศาลเยาวชนและครอบครัวที่มีเขตอำนาจเหนือท้องที่แห่งใดมีความพร้อมที่จะออกหมายจับหรือหมายค้นตามข้อบังคับนี้ และได้มีการกำหนดแนวทางปฏิบัติเพื่อการนั้นแล้ว ก็ให้ร้องขอหมายจับหรือหมายค้นต่อศาลเยาวชนและครอบครัวแห่งนั้นได้ด้วย</w:t>
      </w:r>
    </w:p>
    <w:p w14:paraId="1975E03C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การร้องขอให้ออกหมายจับหรือหมายค้นที่เกี่ยวกับคดีอาญาที่อยู่ในอำนาจของศาลชำนัญพิเศษ ให้ร้องขอต่อศาลชำนัญพิเศษที่มีเขตอำนาจชำระคดีนั้น แต่ถ้าจะทำการจับหรือค้นในจังหวัดอื่นนอกกรุงเทพมหานคร ให้ร้องขอต่อศาลจังหวัดที่มีเขตอำนาจเหนือท้องที่นั้นได้ด้วย</w:t>
      </w:r>
    </w:p>
    <w:p w14:paraId="5A2828A7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ในจังหวัดอื่นนอกจากกรุงเทพมหานคร ถ้าได้เปิดทำการศาลแขวงในท้องที่อำเภอใดซึ่งมิใช่อำเภออันเป็นที่ตั้งของศาลจังหวัด ให้ศาลแขวงนั้นมีอำนาจออกหมายจับและหมายค้นทุกประเภทคดีที่มีการสอบสวน หรือที่จะต้องทำการจับหรือค้นในเขตท้องที่ของศาลแขวงนั้น</w:t>
      </w:r>
      <w:bookmarkStart w:id="1" w:name="_ftnref2"/>
      <w:r w:rsidRPr="009E3C7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9E3C7A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"http://www.krisdika.go.th/librarian/getfile?sysid=852573&amp;ext=htm" \l "_ftn2" \o "" </w:instrText>
      </w:r>
      <w:r w:rsidRPr="009E3C7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9E3C7A">
        <w:rPr>
          <w:rFonts w:ascii="TH SarabunPSK" w:eastAsia="Times New Roman" w:hAnsi="TH SarabunPSK" w:cs="TH SarabunPSK"/>
          <w:color w:val="0000FF"/>
          <w:sz w:val="32"/>
          <w:szCs w:val="32"/>
          <w:u w:val="single"/>
          <w:vertAlign w:val="superscript"/>
        </w:rPr>
        <w:t>[</w:t>
      </w:r>
      <w:r w:rsidRPr="009E3C7A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  <w:cs/>
        </w:rPr>
        <w:t>๒]</w:t>
      </w:r>
      <w:r w:rsidRPr="009E3C7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"/>
    </w:p>
    <w:p w14:paraId="51AC6AC1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้องขอให้ออกหมายจับหรือหมายค้นที่เกี่ยวกับคดีอาญาที่อยู่ในอำนาจของศาลอาญาคดีทุจริตและประพฤติมิชอบ ให้ร้องขอต่อศาลอาญาคดีทุจริตและประพฤติมิชอบที่มีเขตอำนาจชำระคดี แต่ถ้าจะทำการจับหรือค้นในจังหวัดอื่นนอกจังหวัดอันเป็นที่ตั้งของศาลอาญาคดีทุจริตและประพฤติมิชอบให้ร้องขอต่อศาลจังหวัดที่มีเขตอำนาจเหนือท้องที่นั้นได้ด้วย</w:t>
      </w:r>
      <w:bookmarkStart w:id="2" w:name="_ftnref3"/>
      <w:r w:rsidRPr="009E3C7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9E3C7A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"http://www.krisdika.go.th/librarian/getfile?sysid=852573&amp;ext=htm" \l "_ftn3" \o "" </w:instrText>
      </w:r>
      <w:r w:rsidRPr="009E3C7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9E3C7A">
        <w:rPr>
          <w:rFonts w:ascii="TH SarabunPSK" w:eastAsia="Times New Roman" w:hAnsi="TH SarabunPSK" w:cs="TH SarabunPSK"/>
          <w:color w:val="0000FF"/>
          <w:sz w:val="32"/>
          <w:szCs w:val="32"/>
          <w:u w:val="single"/>
          <w:vertAlign w:val="superscript"/>
          <w:cs/>
        </w:rPr>
        <w:t>[</w:t>
      </w:r>
      <w:r w:rsidRPr="009E3C7A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  <w:cs/>
        </w:rPr>
        <w:t>๓]</w:t>
      </w:r>
      <w:r w:rsidRPr="009E3C7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"/>
    </w:p>
    <w:p w14:paraId="5E885104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E98FDAA" w14:textId="77777777" w:rsidR="009E3C7A" w:rsidRPr="009E3C7A" w:rsidRDefault="009E3C7A" w:rsidP="009E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ผู้ร้องขอให้ออกหมาย</w:t>
      </w:r>
    </w:p>
    <w:p w14:paraId="3E483C39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43B2BE6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๙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พนักงานฝ่ายปกครอง หรือตำรวจ หรือเจ้าพนักงานอื่นซึ่งร้องขอให้ศาลออกหมายจับหรือหมายค้น จะต้องเป็นผู้มีอำนาจหน้าที่เกี่ยวข้องกับการสืบสวนหรือสอบสวนคดีที่ร้องขอออกหมายนั้น และต้องพร้อมที่จะมาให้ผู้พิพากษาสอบถามก่อนออกหมายได้ทันที</w:t>
      </w:r>
    </w:p>
    <w:p w14:paraId="1D10048D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ในกรณีที่พนักงานฝ่ายปกครองหรือเจ้าพนักงานอื่นเป็นผู้ร้องขอ ผู้นั้นต้องดำรงตำแหน่งตั้งแต่ระดับสามขึ้นไป ในกรณีที่เป็นตำรวจ ผู้นั้นต้องมียศตั้งแต่ชั้นร้อยตำรวจตรีขึ้นไป</w:t>
      </w:r>
    </w:p>
    <w:p w14:paraId="0A8B6194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02B21C4" w14:textId="77777777" w:rsidR="009E3C7A" w:rsidRPr="009E3C7A" w:rsidRDefault="009E3C7A" w:rsidP="009E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รายละเอียดแห่งคำร้องและเอกสารประกอบ</w:t>
      </w:r>
    </w:p>
    <w:p w14:paraId="31BB1C1E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2328269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ข้อ ๑๐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คำร้องขอให้ศาลออกหมายจับ ต้องมีรายละเอียดและเอกสารประกอบ ดังต่อไปนี้</w:t>
      </w:r>
    </w:p>
    <w:p w14:paraId="16C1FC58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ต้องระบุชื่อตัว ชื่อสกุล รูปพรรณ อายุ อาชีพ หมายเลขประจำตัวประชาชนของบุคคลที่จะถูกจับเท่าที่ทราบ</w:t>
      </w:r>
    </w:p>
    <w:p w14:paraId="2AFA7BBC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ต้องระบุเหตุที่จะออกหมายจับ ตามประมวลกฎหมายวิธีพิจารณาความอาญา มาตรา ๖๖ พร้อมทั้งสำเนาเอกสารซึ่งสนับสนุนเหตุแห่งการออกหมายจับ</w:t>
      </w:r>
    </w:p>
    <w:p w14:paraId="6669A4E0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แนบแบบพิมพ์หมายจับที่กรอกข้อความครบถ้วนแล้วพร้อมสำเนา รวมทั้งเอกสารอื่นที่เกี่ยวข้อง เช่น บันทึกคำร้องทุกข์ หนังสือมอบอำนาจให้ร้องทุกข์ เป็นต้น มาท้ายคำร้อง</w:t>
      </w:r>
    </w:p>
    <w:p w14:paraId="7DE70D72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3FBDA15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๑๑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คำร้องขอให้ศาลออกหมายค้น ต้องมีรายละเอียดและเอกสารประกอบ ดังต่อไปนี้</w:t>
      </w:r>
    </w:p>
    <w:p w14:paraId="0FEA2149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ต้องระบุลักษณะสิ่งของที่ต้องการหาและยึด หรือชื่อตัว ชื่อสกุล รูปพรรณ อายุของบุคคลที่ต้องการหา และสถานที่ที่จะค้น ระบุบ้านเลขที่ ชื่อตัว ชื่อสกุลและสถานะของเจ้าของหรือผู้ครอบครองเท่าที่ทราบ หากไม่สามารถระบุบ้านเลขที่ที่จะค้นได้ ให้ทำแผนที่ของสถานที่ที่จะค้นและบริเวณใกล้เคียงแทน</w:t>
      </w:r>
    </w:p>
    <w:p w14:paraId="240BB634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ต้องระบุเหตุที่จะออกหมายค้น ตามประมวลกฎหมายวิธีพิจารณาความอาญา มาตรา ๖๙ พร้อมสำเนาเอกสารซึ่งสนับสนุนเหตุแห่งการออกหมายค้น</w:t>
      </w:r>
    </w:p>
    <w:p w14:paraId="7059A3B5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แนบแบบพิมพ์หมายค้นที่กรอกข้อความครบถ้วนแล้วพร้อมสำเนา รวมทั้งเอกสารอื่นที่เกี่ยวข้อง เช่น บันทึกคำร้องทุกข์ หนังสือมอบอำนาจให้ร้องทุกข์ เป็นต้น มาท้ายคำร้อง</w:t>
      </w:r>
    </w:p>
    <w:p w14:paraId="39EA4726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BB841F6" w14:textId="77777777" w:rsidR="009E3C7A" w:rsidRPr="009E3C7A" w:rsidRDefault="009E3C7A" w:rsidP="009E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วิธีการยื่นและรับคำร้อง</w:t>
      </w:r>
    </w:p>
    <w:p w14:paraId="16C76D4F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BB93BC0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๑๒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ให้ผู้ร้องขอหรือเจ้าพนักงานผู้รับมอบหมายจากผู้ร้องขอนำคำร้องพร้อมเอกสารประกอบตามข้อ ๑๐ หรือข้อ ๑๑ ใส่ซองปิดผนึกประทับตรา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ลับ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”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ยื่นต่อศาลที่ขอให้ออกหมายนั้น</w:t>
      </w:r>
    </w:p>
    <w:p w14:paraId="0C361C9B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เมื่อได้รับซองคำร้อง ให้เจ้าหน้าที่ศาลลงเลขรับไว้บนซองและลงสารบบไว้ โดยไม่ต้องเปิดซอง แล้วนำซองคำร้องเสนอต่อผู้พิพากษาซึ่งได้รับมอบหมายจากอธิบดีผู้พิพากษาศาลชั้นต้นหรือผู้พิพากษาหัวหน้าศาล เพื่อพิจารณาสั่งโดยเร็ว</w:t>
      </w:r>
    </w:p>
    <w:p w14:paraId="12F4107F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82995BB" w14:textId="77777777" w:rsidR="009E3C7A" w:rsidRPr="009E3C7A" w:rsidRDefault="009E3C7A" w:rsidP="009E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การร้องขอให้ออกหมายนอกเวลาทำการปกติ</w:t>
      </w:r>
    </w:p>
    <w:p w14:paraId="2E61E640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CCAEB61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๑๓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กรณีขอออกหมายนอกเวลาทำการปกติ ให้ดำเนินการเช่นเดียวกับการร้องขอในเวลาปกติตามข้อ ๑๐ ถึงข้อ ๑๒ โดยให้ผู้พิพากษาซึ่งได้รับมอบหมายจากอธิบดีผู้พิพากษาศาลชั้นต้นหรือจากผู้พิพากษาหัวหน้าศาล เป็นผู้รับผิดชอบในการพิจารณาสั่ง และให้ผู้พิพากษามาอยู่ประจำที่ศาล แต่หากมีเหตุจำเป็นไม่อาจมา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อยู่ที่ศาลได้ ผู้พิพากษาจะต้องอยู่ในพื้นที่ที่สามารถติดต่อเพื่อเสนอคำร้องได้โดยสะดวก ในกรณีนี้ ผู้ร้องขออาจนำคำร้องไปยื่นต่อผู้พิพากษาที่ได้รับมอบหมายนั้นโดยตรงก็ได้ โดยติดต่อประสานงานกับเจ้าหน้าที่ศาลที่ประจำอยู่ที่ศาลนั้น เพื่อทราบถึงสถานที่ที่จะนำคำร้องไปยื่น และให้เจ้าหน้าที่ผู้นั้นแจ้งผู้พิพากษาทราบโดยเร็ว</w:t>
      </w:r>
    </w:p>
    <w:p w14:paraId="0FB4E90B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A5D07C4" w14:textId="77777777" w:rsidR="009E3C7A" w:rsidRPr="009E3C7A" w:rsidRDefault="009E3C7A" w:rsidP="009E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การเสนอพยานหลักฐานในการขอให้ออกหมายจับหรือหมายค้น</w:t>
      </w:r>
    </w:p>
    <w:p w14:paraId="4DFFA998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419F951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ข้อ ๑๔</w:t>
      </w:r>
      <w:r w:rsidRPr="009E3C7A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การร้องขอให้ออกหมายจับ ผู้ร้องขอต้องเสนอพยานหลักฐานตามสมควรว่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 ผู้จะถูกจับน่าจะได้กระทำความผิดอาญาซึ่งมีอัตราโทษจำคุกอย่างสูงเกินสามปี หรือน่าจะได้กระทำความผิดอาญาและมีเหตุอันควรเชื่อว่าผู้นั้นจะหลบหนี หรือจะไปยุ่งเหยิงกับพยานหลักฐาน หรือก่อเหตุอันตรายประการอื่น</w:t>
      </w:r>
    </w:p>
    <w:p w14:paraId="537E951B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ถ้าผู้จะถูกจับไม่มีที่อยู่เป็นหลักแหล่ง หรือไม่มาตามหมายเรียกหรือตามนัด โดยไม่มีข้อแก้ตัวอันควร ให้สันนิษฐานว่าผู้นั้นจะหลบหนี</w:t>
      </w:r>
    </w:p>
    <w:p w14:paraId="3A2B103D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11ACF6D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๑๕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การร้องขอให้ออกหมายค้น ผู้ร้องขอต้องเสนอพยานหลักฐานที่น่าเชื่อว่าบุคคลหรือสิ่งของที่ค้นหาอยู่ในสถานที่ที่จะค้น และ</w:t>
      </w:r>
    </w:p>
    <w:p w14:paraId="1C944538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๑๕.๑ กรณีค้นหาสิ่งของ</w:t>
      </w:r>
    </w:p>
    <w:p w14:paraId="7F3026CB" w14:textId="77777777" w:rsidR="009E3C7A" w:rsidRPr="009E3C7A" w:rsidRDefault="009E3C7A" w:rsidP="009E3C7A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สิ่งของนั้นจะเป็นพยานหลักฐานประกอบการสอบสวน ไต่สวนมูลฟ้อง หรือพิจารณา</w:t>
      </w:r>
    </w:p>
    <w:p w14:paraId="754D3573" w14:textId="77777777" w:rsidR="009E3C7A" w:rsidRPr="009E3C7A" w:rsidRDefault="009E3C7A" w:rsidP="009E3C7A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สิ่งของนั้นมีไว้เป็นความผิด หรือได้มาโดยผิดกฎหมายหรือมีเหตุอันควรสงสัยว่าได้ใช้หรือตั้งใจจะใช้ในการกระทำความผิด หรือ</w:t>
      </w:r>
    </w:p>
    <w:p w14:paraId="2E0878C9" w14:textId="77777777" w:rsidR="009E3C7A" w:rsidRPr="009E3C7A" w:rsidRDefault="009E3C7A" w:rsidP="009E3C7A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เป็นสิ่งของซึ่งต้องยึดหรือริบตามคำพิพากษาหรือตามคำสั่งศาล ในกรณีที่จะพบหรือจะยึดโดยวิธีอื่นไม่ได้แล้ว</w:t>
      </w:r>
    </w:p>
    <w:p w14:paraId="160E822D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๑๕.๒ กรณีค้นหาบุคคล</w:t>
      </w:r>
    </w:p>
    <w:p w14:paraId="45A4B2F1" w14:textId="77777777" w:rsidR="009E3C7A" w:rsidRPr="009E3C7A" w:rsidRDefault="009E3C7A" w:rsidP="009E3C7A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บุคคลนั้นถูกหน่วงเหนี่ยวหรือกักขังโดยมิชอบด้วยกฎหมาย หรือ</w:t>
      </w:r>
    </w:p>
    <w:p w14:paraId="5A71A309" w14:textId="77777777" w:rsidR="009E3C7A" w:rsidRPr="009E3C7A" w:rsidRDefault="009E3C7A" w:rsidP="009E3C7A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มีหมายให้จับบุคคลนั้น</w:t>
      </w:r>
    </w:p>
    <w:p w14:paraId="54888827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4DC31FD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๑๖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การเสนอพยานหลักฐานต่อผู้พิพากษา ให้ผู้ร้องขอสาบานหรือปฏิญาณตนและแถลงด้วยตนเอง รวมทั้งตอบคำถามของผู้พิพากษาเกี่ยวกับข้อมูลที่ได้จากการสืบสวนสอบสวนหรือพยานหลักฐานที่สนับสนุนถึงเหตุแห่งการขอออกหมายนั้น</w:t>
      </w:r>
    </w:p>
    <w:p w14:paraId="5E766703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รู้เห็นเหตุการณ์หรือทราบข้อมูลอันเป็นเหตุแห่งการออกหมายจับหรือหมายค้นควรมาเบิกความต่อผู้พิพากษาด้วยตนเอง และหากบุคคลดังกล่าวมาเบิกความให้ผู้พิพากษาบันทึกสาระสำคัญโดยย่อและให้บุคคลนั้นลงลายมือชื่อไว้</w:t>
      </w:r>
    </w:p>
    <w:p w14:paraId="7F5ACF74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ในกรณีที่ผู้รู้เห็นเหตุการณ์หรือทราบข้อมูลตามวรรคสองไม่สามารถมาเบิกความต่อผู้พิพากษาได้ ผู้ร้องขออาจใช้บันทึกถ้อยคำของบุคคลดังกล่าวที่ได้สาบานตนว่าจะให้ถ้อยคำตามความเป็นจริง และได้กระทำต่อพนักงานฝ่ายปกครองหรือตำรวจชั้นผู้ใหญ่ ซึ่งพนักงานฝ่ายปกครองหรือตำรวจชั้นผู้ใหญ่นั้นได้ลงลายมือชื่อรับรองว่าได้มีการให้ถ้อยคำตรงตามบันทึก เสนอเป็นพยานหลักฐานประกอบคำเบิกความของผู้ร้องขอก็ได้</w:t>
      </w:r>
    </w:p>
    <w:p w14:paraId="59D58E86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0C98E68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๑๗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พยานหลักฐานที่อาจพิสูจน์ได้ว่ามีเหตุสมควรในการออกหมายจับหรือหมายค้นให้รวมถึง</w:t>
      </w:r>
    </w:p>
    <w:p w14:paraId="7F6922EA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ข้อมูลที่ได้จากการสืบสวนสอบสวน เช่น บันทึกการสอบสวน บันทึกถ้อยคำของสายลับหรือของเจ้าพนักงานที่ได้จากการแฝงตัวเข้าไปในองค์กรอาชญากรรม ข้อมูลที่ได้จากรายงานของแหล่งข่าวของเจ้าพนักงานหรือการหาข่าวจากผู้กระทำความผิดที่ทำไว้เป็นลายลักษณ์อักษร และข้อมูลที่ได้จากรายงานการเฝ้าสังเกตการณ์ของเจ้าพนักงานที่ทำไว้เป็นลายลักษณ์อักษร เป็นต้น</w:t>
      </w:r>
    </w:p>
    <w:p w14:paraId="7F6D6403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ข้อมูลที่ได้จากการวิเคราะห์ทางนิติวิทยาศาสตร์ หรือที่ได้จากการใช้เครื่องมือทางวิทยาศาสตร์หรือเทคโนโลยี เช่น เครื่องมือตรวจพิสูจน์ลายพิมพ์นิ้วมือ เครื่องมือตรวจพิสูจน์ของกลาง เครื่องจับเท็จ เครื่องมือตรวจโลหะ และเครื่องมือตรวจพิสูจน์ทางพันธุกรรม เป็นต้น</w:t>
      </w:r>
    </w:p>
    <w:p w14:paraId="22A2D4C8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ข้อมูลที่ได้จากสื่ออิเล็กทรอนิกส์ เช่น ข้อมูลที่ได้จากจดหมายอิเล็กทรอนิกส์ หรืออินเตอร์เน็ต เป็นต้น</w:t>
      </w:r>
    </w:p>
    <w:p w14:paraId="5BC9C2B6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ข้อมูลที่ได้จากหนังสือของพนักงานอัยการเรื่องขอให้จัดการให้ได้ตัวผู้ต้องหา (</w:t>
      </w:r>
      <w:proofErr w:type="spellStart"/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อ.ก</w:t>
      </w:r>
      <w:proofErr w:type="spellEnd"/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๒๙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</w:p>
    <w:p w14:paraId="663FB9F3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5CD8674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๑๘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ในการรับฟังพยานหลักฐานเพื่อพิจารณาอนุญาตให้ออกหมายจับหรือหมายค้น ผู้พิพากษาไม่จำต้องถือเคร่งครัดเช่นเดียวกับการรับฟังพยานหลักฐานที่ใช้พิสูจน์ความผิดของจำเลย</w:t>
      </w:r>
    </w:p>
    <w:p w14:paraId="28ABEE8D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6EB6BF7" w14:textId="77777777" w:rsidR="009E3C7A" w:rsidRPr="009E3C7A" w:rsidRDefault="009E3C7A" w:rsidP="009E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การทำคำสั่งและการออกหมาย</w:t>
      </w:r>
    </w:p>
    <w:p w14:paraId="7099CD47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76501DF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๑๙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คำสั่งของศาลในการอนุญาตให้ออกหมายหรือยกคำร้อง จะต้องระบุเหตุผลให้ครบถ้วนและชัดแจ้ง</w:t>
      </w:r>
    </w:p>
    <w:p w14:paraId="5905A333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852B78A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๒๐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หมายค้นต้องระบุชื่อและตำแหน่งของเจ้าพนักงานผู้มีอำนาจเป็นหัวหน้าไป</w:t>
      </w:r>
      <w:r w:rsidRPr="009E3C7A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t>จัดการตามหมายค้นและอาจระบุชื่อไว้หลายคนตามคำร้องขอก็ได้หากมีเหตุสมควร แต่ทั้งนี้ เจ้าพนักงาน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กล่าวจะต้องเป็นพนักงานฝ่ายปกครองตั้งแต่ระดับสามหรือตำรวจซึ่งมียศตั้งแต่ชั้นร้อยตำรวจตรีขึ้นไปเท่านั้น</w:t>
      </w:r>
    </w:p>
    <w:p w14:paraId="28580512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หมายค้นต้องระบุสถานที่ วัน และระยะเวลาที่จะเริ่มทำการค้นให้ชัดเจน โดยให้ร</w:t>
      </w:r>
      <w:r w:rsidRPr="009E3C7A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ะบุระยะเวลาสิ้นสุดไว้ด้วย หากไม่อาจระบุเวลาสิ้นสุดได้ ให้ระบุว่าค้นได้ติดต่อกันไปจนเสร็จสิ้น ในการ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กำหนดสถานที่ วัน และระยะเวลาให้ศาลสอบถามผู้ร้องขอถึงความจำเป็นและเหมาะสมในทางปฏิบัติไว้ด้วย</w:t>
      </w:r>
    </w:p>
    <w:p w14:paraId="53C75882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ขอหมายค้นโดยกำหนดสถานที่หลายแห่งเกินจำเป็นหรือกำหนดช่วงเวลาไว้หลายวันเพื่อเลือกทำการค้นในวันใดวันหนึ่งจะกระทำไม่ได้ ในกรณีที่สถานที่ที่จะค้นอยู่ห่างไกลอาจขอให้ศาลออกหมายค้นล่วงหน้าได้ตามสมควรแก่พฤติการณ์แห่งคดี</w:t>
      </w:r>
    </w:p>
    <w:p w14:paraId="219B4C52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DCB9824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๒๑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การขอออกหมายในเวลาทำการปกติ เมื่อผู้พิพากษาอนุญาตให้ออกหมาย ให้ผู้พิพากษามอบต้นฉบับหมาย พยานหลักฐานและเอกสารต่าง ๆ ใส่ซองปิดผนึกคืนให้แก่ผู้ร้องขอ ส่วนคำร้อง คำสั่งอนุญาต สำเนาหมายและสำเนาพยานหลักฐานสำคัญที่สนับสนุนเหตุแห่งการออกหมายจับหรือหมายค้น ให้ใส่ซองปิดผนึกเก็บไว้ที่ศาล เพื่อรอรับรายงานการจับหรือการค้นจากผู้ร้องขอต่อไป</w:t>
      </w:r>
    </w:p>
    <w:p w14:paraId="66987950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กรณีขอออกหมายนอกเวลาทำการปกติ เมื่อผู้พิพากษาอนุญาตให้ออกหมาย ให้ผู้พิพากษามอบต้นฉบับหมาย พยานหลักฐานและเอกสารต่าง ๆ ใส่ซองปิดผนึกคืนให้แก่ผู้ร้องขอ ส่วนคำร้อง คำสั่งอนุญาต สำเนาหมายและสำเนาพยานหลักฐานสำคัญที่สนับสนุนเหตุแห่งการออกหมายจับหรือหมายค้นให้ใส่ซองปิดผนึกเก็บไว้เอง แล้วนำไปเก็บไว้ที่ศาลในโอกาสแรกที่ทำได้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อย่างช้าที่สุดต้องเป็นวันแรกที่ศาลเปิดทำการ เพื่อรอรับรายงานการจับหรือการค้นจากผู้ร้องขอต่อไป</w:t>
      </w:r>
    </w:p>
    <w:p w14:paraId="0272E2E9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C77A6E4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๒๒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ในกรณีที่ผู้พิพากษาออกหมายจับเอง เช่น จำเลยหลบหนีในระหว่างปล่อยชั่วคราว จำเลยผู้ไม่ปฏิบัติตามเงื่อนไขคุมความประพฤติหรือพยานไม่มาศาลตามหมายเรียก ถ้าจำเลยหรือบุคคลที่จะถูกจับมีภูมิลำเนาหรือถิ่นที่อยู่ในกรุงเทพมหานคร ให้ศาลส่งหมายจับไปยังผู้บัญชาการตำรวจนครบาล หากอยู่ในต่างจังหวัดให้ส่งไปยังผู้บังคับการตำรวจภูธรจังหวัดนั้น ๆ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ศาลจะส่งหมายจับไปให้หัวหน้าส่วนราชการอื่นที่เกี่ยวข้องด้วยก็ได้</w:t>
      </w:r>
    </w:p>
    <w:p w14:paraId="654A2CAE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9A0F45A" w14:textId="77777777" w:rsidR="009E3C7A" w:rsidRPr="009E3C7A" w:rsidRDefault="009E3C7A" w:rsidP="009E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การรายงานการปฏิบัติตามหมาย</w:t>
      </w:r>
    </w:p>
    <w:p w14:paraId="5ECB19DA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0ABB562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๒๓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เมื่อเจ้าพนักงานจับบุคคลตามหมายจับได้แล้ว ให้เจ้าพนักงานที่เกี่ยวข้องรายงานให้ศาลที่ออกหมายทราบโดยเร็ว แต่ต้องไม่ช้ากว่า ๗ วัน นับแต่วันจับ</w:t>
      </w:r>
    </w:p>
    <w:p w14:paraId="465A4DBD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เมื่อเจ้าพนักงานได้จัดการตามหมายค้นแล้ว ให้บันทึกรายละเอียดในการจัดการนั้นว่าจัดการตามหมายได้หรือไม่ แล้วให้ส่งบันทึกไปยังศาลที่ออกหมายโดยเร็วแต่ต้องไม่ช้ากว่า ๑๕ วัน นับแต่วันจัดการตาม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หมาย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เจ้าของหรือผู้ครอบครองสถานที่ตามหมายค้นจะร้องขอให้ศาลออกหลักฐานการตรวจค้น พร้อมสำเนาบันทึกการตรวจค้นและบัญชีทรัพย์ที่ได้จากการตรวจค้นนั้นให้ก็ได้</w:t>
      </w:r>
    </w:p>
    <w:p w14:paraId="11651D09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ให้ศาลกำชับให้มีการปฏิบัติตามข้อนี้อย่างเคร่งครัด และเพื่อประโยชน์ในการใช้ดุลพินิจของผู้พิพากษาสำหรับการพิจารณาคำร้องขอให้ออกหมาย ให้แต่ละศาลจัดทำสถิติข้อมูลการปฏิบัติตามหมายจับและหมายค้นของแต่ละหน่วยงานที่ยื่นคำร้องขอออกหมายแจ้งให้ผู้พิพากษาในศาลทุกคนทราบทุกเดือน</w:t>
      </w:r>
    </w:p>
    <w:p w14:paraId="6F179FC8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859C0BA" w14:textId="77777777" w:rsidR="009E3C7A" w:rsidRPr="009E3C7A" w:rsidRDefault="009E3C7A" w:rsidP="009E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การเพิกถอนหมายจับหรือหมายค้น</w:t>
      </w:r>
    </w:p>
    <w:p w14:paraId="26439030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8FF5B94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๒๔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เมื่อมีเหตุที่จะเพิกถอนหมายจับหรือหมายค้น ให้เจ้าพนักงานหรือบุคคลที่เกี่ยวข้องรายงานหรือแจ้งให้ศาลที่ออกหมายทราบโดยเร็ว ในกรณีเช่นนี้ให้ผู้พิพากษาไต่สวนและมีคำสั่งเป็นการด่วน</w:t>
      </w:r>
    </w:p>
    <w:p w14:paraId="476903F3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เมื่อผู้พิพากษามีคำสั่งให้เพิกถอนหมายจับหรือหมายค้นแล้ว ให้ผู้พิพากษาแจ้งให้เจ้าพนักงานที่เกี่ยวข้องทราบ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บุคคลที่เกี่ยวข้องอาจร้องขอให้ผู้พิพากษาออกหลักฐานการเพิกถอนหมายจับหรือหมายค้นนั้นให้ก็ได้</w:t>
      </w:r>
    </w:p>
    <w:p w14:paraId="22C94A2F" w14:textId="77777777" w:rsidR="009E3C7A" w:rsidRPr="009E3C7A" w:rsidRDefault="009E3C7A" w:rsidP="009E3C7A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F2FBCCD" w14:textId="77777777" w:rsidR="009E3C7A" w:rsidRPr="009E3C7A" w:rsidRDefault="009E3C7A" w:rsidP="009E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ส่วนที่ ๒</w:t>
      </w:r>
    </w:p>
    <w:p w14:paraId="056AC224" w14:textId="77777777" w:rsidR="009E3C7A" w:rsidRPr="009E3C7A" w:rsidRDefault="009E3C7A" w:rsidP="009E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การร้องขอและการออกหมายจับ หมายค้น ในกรณีพิเศษ</w:t>
      </w:r>
    </w:p>
    <w:p w14:paraId="6BA6A55C" w14:textId="77777777" w:rsidR="009E3C7A" w:rsidRPr="009E3C7A" w:rsidRDefault="009E3C7A" w:rsidP="009E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7322A2CB" w14:textId="77777777" w:rsidR="009E3C7A" w:rsidRPr="009E3C7A" w:rsidRDefault="009E3C7A" w:rsidP="009E3C7A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2CC4700" w14:textId="77777777" w:rsidR="009E3C7A" w:rsidRPr="009E3C7A" w:rsidRDefault="009E3C7A" w:rsidP="009E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การร้องขอและการออกหมายจับ หมายค้น นอกเขตศาล</w:t>
      </w:r>
    </w:p>
    <w:p w14:paraId="41CC8B37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F058A01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๒๕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้าพนักงานซึ่งจะทำการจับหรือค้นนอกเขตศาลอาญาจะร้องขอให้ออกหมายจับหรือหมายค้นต่อศาลอาญาได้ต่อเมื่อเป็นกรณีจำเป็นเร่งด่วนอย่างยิ่งและการร้องขอต่อศาลที่มีเขตอำนาจจะเกิดความล่าช้าเสียหายอย่างร้ายแรงต่อการปฏิบัติหน้าที่ เช่น ผู้จะถูกออกหมายจับกำลังจะหลบหนี หรือสิ่งของที่ต้องการจะหาหรือยึดกำลังจะถูกโยกย้ายหรือถูกทำลาย</w:t>
      </w:r>
    </w:p>
    <w:p w14:paraId="728C3E13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9364675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๒๖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ในกรณีที่ผู้ร้องขอเป็นพนักงานฝ่ายปกครองหรือเจ้าพนักงานอื่น ผู้นั้นต้องดำรงตำแหน่งตั้งแต่ระดับเก้าขึ้นไป ในกรณีที่เป็นตำรวจ ผู้นั้นต้องมียศตั้งแต่ชั้นพลตำรวจตรีขึ้นไป</w:t>
      </w:r>
    </w:p>
    <w:p w14:paraId="0239AB2F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968D1C8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ข้อ ๒๗</w:t>
      </w:r>
      <w:r w:rsidRPr="009E3C7A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คำสั่งของศาลอาญาในการอนุญาตให้ออกหมายหรือยกคำร้องต้องมีผู้พิพาก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ษาอย่างน้อยสองคนเป็นองค์คณะและจะเป็นผู้พิพากษาประจำศาลได้ไม่เกินหนึ่งคน</w:t>
      </w:r>
    </w:p>
    <w:p w14:paraId="4544F033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00BFBFC1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๒๗/๑</w:t>
      </w:r>
      <w:bookmarkStart w:id="3" w:name="_ftnref4"/>
      <w:r w:rsidRPr="009E3C7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9E3C7A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"http://www.krisdika.go.th/librarian/getfile?sysid=852573&amp;ext=htm" \l "_ftn4" \o "" </w:instrText>
      </w:r>
      <w:r w:rsidRPr="009E3C7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9E3C7A">
        <w:rPr>
          <w:rFonts w:ascii="TH SarabunPSK" w:eastAsia="Times New Roman" w:hAnsi="TH SarabunPSK" w:cs="TH SarabunPSK"/>
          <w:color w:val="0000FF"/>
          <w:sz w:val="32"/>
          <w:szCs w:val="32"/>
          <w:u w:val="single"/>
          <w:vertAlign w:val="superscript"/>
          <w:cs/>
        </w:rPr>
        <w:t>[</w:t>
      </w:r>
      <w:r w:rsidRPr="009E3C7A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  <w:cs/>
        </w:rPr>
        <w:t>๔]</w:t>
      </w:r>
      <w:r w:rsidRPr="009E3C7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"/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ดีทุจริตและประพฤติมิชอบที่เจ้าพนักงานจะทำการจับหรือค้นนอกเขตศาลอาญาคดีทุจริตและประพฤติมิชอบกลาง ให้ยื่นคำร้องขอให้ออกหมายจับหรือหมายค้นต่อศาลอาญาคดีทุจริตและประพฤติมิชอบกลางได้ โดยให้นำความในข้อ ๒๕ ถึงข้อ ๒๗ มาใช้บังคับโดยอนุโลม</w:t>
      </w:r>
    </w:p>
    <w:p w14:paraId="572BFFD1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E01D150" w14:textId="77777777" w:rsidR="009E3C7A" w:rsidRPr="009E3C7A" w:rsidRDefault="009E3C7A" w:rsidP="009E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การร้องขอและการออกหมายจับ หมายค้น โดยทางสื่อเทคโนโลยีสารสนเทศ</w:t>
      </w:r>
    </w:p>
    <w:p w14:paraId="36C7CDF1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A347543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ข้อ ๒๘</w:t>
      </w:r>
      <w:r w:rsidRPr="009E3C7A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ในกรณีจำเป็นเร่งด่วนและมีเหตุอันควรซึ่งผู้ร้องขอไม่อาจไปพบผู้พิพากษาได้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ผู้ร้องขออาจร้องขอต่อผู้พิพากษาทางโทรศัพท์ โทรสาร สื่ออิเล็กทรอนิกส์ หรือสื่อเทคโนโลยีสารสนเทศประเภทอื่นที่เหมาะสม เพื่อขอให้ศาลออกหมายจับหรือหมายค้นก็ได้</w:t>
      </w:r>
    </w:p>
    <w:p w14:paraId="39835598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E778247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๒๙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ในกรณีที่พนักงานฝ่ายปกครองหรือเจ้าพนักงานอื่นเป็นผู้ร้องขอ ผู้นั้นต้องดำรงตำแหน่งตั้งแต่ระดับแปดขึ้นไป ในกรณีที่เป็นตำรวจ ผู้นั้นต้องมียศตั้งแต่ชั้นพันตำรวจเอกขึ้นไป</w:t>
      </w:r>
    </w:p>
    <w:p w14:paraId="49CDEABC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BB2FB65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๓๐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การร้องขอตามข้อ ๒๘</w:t>
      </w:r>
    </w:p>
    <w:p w14:paraId="1C634E60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หากสามารถทำให้ปรากฏหลักฐานเป็นหนังสือได้ ให้ผู้ร้องขอทำคำร้องพร้อมแสดงเหตุแห่งความจำเป็นเร่งด่วนและเหตุที่ไม่อาจไปพบผู้พิพากษาได้ ข้อมูลและพยานหลักฐาน รวมทั้งเอกสารต่าง ๆ ตามข้อ ๑๐ หรือข้อ ๑๑ จัดส่งมาให้ผู้พิพากษาทางโทรสาร สื่ออิเล็กทรอนิกส์ หรือสื่อเทคโนโลยีสารสนเทศประเภทนั้น โดยระบุรหัสประจำหน่วย หมายเลขโทรศัพท์ โทรสาร รหัสสื่ออิเล็กทรอนิกส์ หรือสื่อเทคโนโลยีสารสนเทศประเภทอื่นสำหรับติดต่อของผู้ร้องขอ แล้วให้ผู้ร้องขอโทรศัพท์มายังผู้พิพากษาเพื่อตอบข้อซักถาม ให้ผู้พิพากษาจดบันทึกถ้อยคำของผู้ร้องขอ รหัสประจำหน่วย และลงลายมือชื่อนำไปรวมกับเอกสารใส่ซองปิดผนึกไว้</w:t>
      </w:r>
    </w:p>
    <w:p w14:paraId="28C275F1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หากไม่สามารถทำให้ปรากฏหลักฐานเป็นหนังสือได้ ให้ผู้พิพากษาจดบันทึกถ้อยคำของผู้ร้องขอ รหัสประจำหน่วย และลงลายมือชื่อใส่ซองปิดผนึกไว้</w:t>
      </w:r>
    </w:p>
    <w:p w14:paraId="473379D0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CD5038C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๓๑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ในกรณีขอออกหมายในเวลาทำการปกติ เอกสารตามข้อ ๓๐ ให้เก็บไว้ที่ศาล สำหรับในกรณีขอออกหมายนอกเวลาทำการปกติ เอกสารตามข้อ ๓๐ ให้ผู้พิพากษาเก็บไว้เอง แล้วนำไปเก็บไว้ที่ศาลในโอกาสแรกที่จะทำได้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อย่างช้าที่สุดต้องเป็นวันแรกที่ศาลเปิดทำการ เพื่อรอการปฏิบัติตาม ข้อ๓๓ วรรคสอง ต่อไป</w:t>
      </w:r>
    </w:p>
    <w:p w14:paraId="32F5C350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952A969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ข้อ ๓๒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ในการวินิจฉัยคำร้องกรณีจำเป็นเร่งด่วนตามข้อ ๒๘ จะต้องได้ความปรากฏว่าการร้องขอออกหมายด้วยวิธีปกติจะเกิดความล่าช้าเสียหายต่อการปฏิบัติหน้าที่และการจัดการตามหมายของผู้ร้องขอ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ให้ผู้พิพากษาพิจารณาถึงข้อเท็จจริงดังต่อไปนี้ประกอบด้วย</w:t>
      </w:r>
    </w:p>
    <w:p w14:paraId="1339D05A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ผู้ร้องขอไม่สามารถมอบหมายให้เจ้าพนักงานผู้อื่นร้องขอแทนได้</w:t>
      </w:r>
    </w:p>
    <w:p w14:paraId="2BFAD0CF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ระยะทางระหว่างสถานที่ตั้งของหน่วยงานของผู้ร้องขอหรือสถานที่ที่ผู้ร้องขอกำลังปฏิบัติหน้าที่กับที่ตั้งของศาลอยู่ห่างไกลกันมากหรือเส้นทางคมนาคมเป็นเส้นทางทุรกันดาร หรือการเดินทางยากลำบาก</w:t>
      </w:r>
    </w:p>
    <w:p w14:paraId="50294CF2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มีเหตุหรือปัจจัยอื่นที่มีผลทำให้การร้องขอด้วยวิธีปกติทำได้ยากลำบากขึ้นและต้องใช้เวลานานกว่าปกติมาก เช่น ความแปรปรวนของสภาพภูมิอากาศ หรือภัยธรรมชาติ เป็นต้น</w:t>
      </w:r>
    </w:p>
    <w:p w14:paraId="5B79BF26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8A6E979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๓๓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หากผู้พิพากษาเห็นสมควรออกหมาย ให้ลงรหัสพร้อมลายมือชื่อของตนลงในหมายต้นฉบับแล้วแจ้งผู้ร้องขอให้รอรับสำเนาหมายทางโทรสาร สื่ออิเล็กทรอนิกส์ หรือสื่อเทคโนโลยีสารสนเทศประเภทอื่น พร้อมกับแจ้งรหัสและผลของหมายด้วย เพื่อให้ผู้ร้องขอนำไปดำเนินการต่อไป</w:t>
      </w:r>
    </w:p>
    <w:p w14:paraId="6657AA89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เมื่อผู้พิพากษาออกหมายให้ตามขอ ให้แจ้งผู้ร้องขอด้วยว่าให้มาพบเพื่อสาบานตัวภายในระยะเวลาที่กำหนด ในการสาบานตัว ให้ผู้พิพากษาจดบันทึกถ้อยคำของผู้ร้องขอ หรือจะใช้เครื่องบันทึกเสียงก็ได้โดยจัดให้มีการถอดเสียงเป็นหนังสือ ให้ผู้ร้องขอลงลายมือชื่อ และลงลายมือชื่อของผู้พิพากษาไว้ บันทึกที่มีการลงลายมือชื่อรับรองดังกล่าวให้เก็บไว้ในสารบบศาล</w:t>
      </w:r>
    </w:p>
    <w:p w14:paraId="4C3632F8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64E2ED5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ข้อ ๓๔</w:t>
      </w:r>
      <w:r w:rsidRPr="009E3C7A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ให้อธิบดีผู้พิพากษาศาลชั้นต้นและผู้พิพากษาหัวหน้าศาลจัดให้มีรหัสของผู้พิพากษ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าและรหัสประจำหน่วยของผู้ร้องขอ</w:t>
      </w:r>
    </w:p>
    <w:p w14:paraId="106779F3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CBE0736" w14:textId="77777777" w:rsidR="009E3C7A" w:rsidRPr="009E3C7A" w:rsidRDefault="009E3C7A" w:rsidP="009E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การร้องขอและการออกหมายค้นเพื่อจับผู้ดุร้ายหรือผู้ร้ายสำคัญในเวลากลางคืน</w:t>
      </w:r>
    </w:p>
    <w:p w14:paraId="51279BB3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78D103E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๓๕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พนักงานฝ่ายปกครอง หรือตำรวจ หรือเจ้าพนักงานอื่นอาจร้องขอให้ศาลอนุญาตพิเศษให้ออกหมายค้นเพื่อจับผู้ดุร้ายหรือผู้ร้ายสำคัญในเวลากลางคืนก็ได้</w:t>
      </w:r>
    </w:p>
    <w:p w14:paraId="79B52224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ในกรณีที่ผู้ร้องขอเป็นพนักงานฝ่ายปกครองหรือเจ้าพนักงานอื่น ผู้นั้นต้องดำรงตำแหน่งตั้งแต่ระดับแปดขึ้นไป ในกรณีที่เป็นตำรวจ ผู้นั้นต้องมียศตั้งแต่ชั้นพันตำรวจเอกขึ้นไป</w:t>
      </w:r>
    </w:p>
    <w:p w14:paraId="34EBB697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1C88DE7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๓๖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ในการร้องขอให้ออกหมายค้นเพื่อจับผู้ดุร้ายหรือผู้ร้ายสำคัญในเวลากลางคืน นอกจากพยานหลักฐานตามข้อ ๑๕ แล้ว ผู้ร้องขอต้องเสนอพยานหลักฐานที่น่าเชื่อว่า</w:t>
      </w:r>
    </w:p>
    <w:p w14:paraId="15F8C8F6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ผู้นั้นเป็นผู้ดุร้ายหรือเป็นผู้ร้ายสำคัญ</w:t>
      </w:r>
    </w:p>
    <w:p w14:paraId="04424A61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(๒) มีเหตุจำเป็นเร่งด่วนที่ต้องทำในเวลากลางคืน มิฉะนั้นผู้นั้นจะหลบหนีหรือก่อให้เกิดภยันตรายอย่างร้ายแรง</w:t>
      </w:r>
    </w:p>
    <w:p w14:paraId="7E2C29E0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F4F70E1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๓๗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สั่งของศาลในการอนุญาตให้ออกหมายหรือยกคำร้องต้องมีผู้พิพากษาอย่างน้อยสองคนเป็นองค์คณะและจะเป็นผู้พิพากษาประจำศาลได้ไม่เกินหนึ่งคน และให้บันทึกการอนุญาตพิเศษไว้ในหมายค้น</w:t>
      </w:r>
    </w:p>
    <w:p w14:paraId="25AA6758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54B5B56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๓๘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เจ้าพนักงานผู้มีอำนาจเป็นหัวหน้าไปจัดการตามหมายค้น ในกรณีเป็นพนักงานฝ่ายปกครองหรือเจ้าพนักงานอื่น ผู้นั้นต้องดำรงตำแหน่งตั้งแต่ระดับห้าขึ้นไป ในกรณีที่เป็นตำรวจ ผู้นั้นต้องมียศตั้งแต่ชั้นร้อยตำรวจเอกขึ้นไป</w:t>
      </w:r>
    </w:p>
    <w:p w14:paraId="06FBA6D8" w14:textId="77777777" w:rsidR="009E3C7A" w:rsidRPr="009E3C7A" w:rsidRDefault="009E3C7A" w:rsidP="009E3C7A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F3C7392" w14:textId="77777777" w:rsidR="009E3C7A" w:rsidRPr="009E3C7A" w:rsidRDefault="009E3C7A" w:rsidP="009E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๓</w:t>
      </w:r>
    </w:p>
    <w:p w14:paraId="4D2AB6B4" w14:textId="77777777" w:rsidR="009E3C7A" w:rsidRPr="009E3C7A" w:rsidRDefault="009E3C7A" w:rsidP="009E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การร้องขอและการออกหมายขัง</w:t>
      </w:r>
    </w:p>
    <w:p w14:paraId="7AAFEB3B" w14:textId="77777777" w:rsidR="009E3C7A" w:rsidRPr="009E3C7A" w:rsidRDefault="009E3C7A" w:rsidP="009E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49E04074" w14:textId="77777777" w:rsidR="009E3C7A" w:rsidRPr="009E3C7A" w:rsidRDefault="009E3C7A" w:rsidP="009E3C7A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B156C18" w14:textId="77777777" w:rsidR="009E3C7A" w:rsidRPr="009E3C7A" w:rsidRDefault="009E3C7A" w:rsidP="009E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การร้องขอ</w:t>
      </w:r>
    </w:p>
    <w:p w14:paraId="3FE0B946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B308321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๓๙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ในระหว่างสอบสวน พนักงานอัยการหรือพนักงานสอบสวนอาจยื่นคำร้องให้ศาลออกหมายขังผู้ต้องหาตามประมวลกฎหมายวิธีพิจารณาความอาญา มาตรา ๘๗</w:t>
      </w:r>
    </w:p>
    <w:p w14:paraId="7F235483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ในคดีที่พนักงานอัยการเป็นโจทก์ หากศาลสั่งไต่สวนมูลฟ้องก่อนมีคำสั่งประทับฟ้อง ศาลจะออกหมายขังจำเลยไว้ระหว่างไต่สวนมูลฟ้องตามข้อ ๔๓ ก็ได้</w:t>
      </w:r>
    </w:p>
    <w:p w14:paraId="096E2964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236A849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๔๐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พนักงานอัยการหรือพนักงานสอบสวนซึ่งร้องขอให้ศาลออกหมายขัง จะต้องเป็นผู้มีอำนาจหน้าที่เกี่ยวข้องกับคดีหรือสอบสวนคดีที่ร้องขอออกหมายนั้นและต้องพร้อมที่จะมาให้ผู้พิพากษาสอบถามก่อนออกหมายได้ทันที</w:t>
      </w:r>
    </w:p>
    <w:p w14:paraId="65E2D2E2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9C10430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๔๑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คำร้องขอให้ศาลออกหมายขัง</w:t>
      </w:r>
    </w:p>
    <w:p w14:paraId="0CCA8859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ต้องระบุชื่อ ชื่อสกุล อายุ อาชีพของผู้ต้องหาหรือจำเลย ข้อหา วันเวลาและสถานที่เกิดเหตุ ข้อมูลหรือพยานหลักฐานที่สนับสนุนเหตุแห่งการออกหมายขังและระยะเวลาที่จะขอให้ศาลสั่งขัง</w:t>
      </w:r>
    </w:p>
    <w:p w14:paraId="50DD68D1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ถ้าผู้ต้องหาหรือจำเลยนั้นศาลได้ออกหมายจับไว้ ให้แสดงหมายหรือระบุรายละเอียดของหมายดังกล่าว</w:t>
      </w:r>
    </w:p>
    <w:p w14:paraId="590AF364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(๓) ในกรณีที่เป็นการร้องขอครั้งแรกในระหว่างสอบสวนต้องระบุวันเวลาที่จับกุม รวมทั้งวันเวลาที่ผู้ต้องหาถูกนำตัวไปถึงที่ทำการของพนักงานสอบสวนไว้ด้วย</w:t>
      </w:r>
    </w:p>
    <w:p w14:paraId="14281886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ในกรณีที่พนักงานอัยการผู้เป็นโจทก์ประสงค์จะร้องขอให้ขังจำเลยระหว่างไต่สวนมูลฟ้อง หรือพิจารณา โจทก์ต้องระบุความประสงค์เช่นว่านั้น รวมทั้งรายละเอียดตามวรรคหนึ่งมาในคำฟ้อง</w:t>
      </w:r>
    </w:p>
    <w:p w14:paraId="6141944F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BE38D6A" w14:textId="77777777" w:rsidR="009E3C7A" w:rsidRPr="009E3C7A" w:rsidRDefault="009E3C7A" w:rsidP="009E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การไต่สวนและการออกหมาย</w:t>
      </w:r>
    </w:p>
    <w:p w14:paraId="53B4F8DE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0BC42ED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๔๒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ในกรณีที่เป็นการร้องขอหมายขังผู้ต้องหาในระหว่างสอบสวน ก่อนที่จะ</w:t>
      </w:r>
      <w:r w:rsidRPr="009E3C7A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ออกหมายขังให้ตามคำขอนั้น ให้ผู้พิพากษาสอบถามผู้ต้องหาว่าจะมีข้อคัดค้านประการใดหรือไม่ หากมีข้อคัดค้านผู้พิพากษาอาจเรียกพนักงานสอบสวนหรือพนักงานอัยการมาชี้แจงเหตุจำเป็น โดยจะ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ให้นำพยานหลักฐานมาให้ผู้พิพากษาไต่สวนเพื่อประกอบการพิจารณาด้วยก็ได้</w:t>
      </w:r>
    </w:p>
    <w:p w14:paraId="3160559D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เมื่อผู้ต้องหาต้องขังในระหว่างสอบสวนครบ ๔๘ วันแล้ว หากพนักงานอัยการหรือพนักงานสอบสวนร้องขอให้ขังผู้ต้องหานั้นต่อไปอีก จะต้องอ้างเหตุจำเป็นมาในคำร้องขอด้วย และผู้พิพากษาจะสั่งอนุญาตให้ขังต่อไปได้ก็ต่อเมื่อพนักงานอัยการหรือพนักงานสอบสวนได้แสดงถึงเหตุจำเป็นดังกล่าว และได้นำพยานหลักฐานมาให้ผู้พิพากษาไต่สวนจนเป็นที่พอใจแก่ผู้พิพากษาแล้ว</w:t>
      </w:r>
    </w:p>
    <w:p w14:paraId="57C147DE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ในการไต่สวนตามวรรคหนึ่งและวรรคสอง ผู้ต้องหามีสิทธิแต่งทนายความเพื่อแถลงข้อคัดค้านและซักถามพยาน ถ้าผู้ต้องหาไม่มีทนายความ ให้ผู้พิพากษาสอบถามผู้ต้องหาว่าต้องการทนายความหรือไม่ หากผู้ต้องหาต้องการ ให้ผู้พิพากษาตั้งทนายความให้เมื่อทนายความผู้นั้นได้ทำหน้าที่แล้วให้ผู้พิพากษากำหนดจำนวนเงินรางวัลและค่าใช้จ่ายให้ตามระเบียบที่กระทรวงยุติธรรมกำหนด โดยเบิกจ่ายจากเงินงบประมาณของศาล</w:t>
      </w:r>
    </w:p>
    <w:p w14:paraId="2CEEF5B4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654BD00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๔๓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ก่อนที่ศาลจะออกหมายขังตามข้อ ๓๙ หรือกรณีที่ศาลจะขังจำเลยไว้ระหว่างพิจารณาจะต้องปรากฏพยานหลักฐานตามสมควรที่ทำให้เชื่อได้ว่า ผู้ต้องหาหรือจำเลยน่าจะได้กระทำความผิดอาญา ซึ่งมีอัตราโทษจำคุกอย่างสูงเกินสามปี หรือผู้ต้องหาหรือจำเลยน่าจะได้กระทำความผิดอาญาและมีเหตุอันควรเชื่อว่าผู้นั้นจะหลบหนี หรือจะไปยุ่งเหยิงกับพยานหลักฐาน หรือก่อเหตุอันตรายประการอื่น</w:t>
      </w:r>
    </w:p>
    <w:p w14:paraId="5BE39532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ผู้ต้องหาหรือจำเลยที่ผู้พิพากษาจะออกหมายขังนั้นเป็นผู้ซึ่งศาลได้ออกหมายจับไว้หรือต้องขังตามหมายศาลอยู่แล้ว ไม่ว่าจะมีผู้ร้องขอหรือไม่ ผู้พิพากษาจะออกหมายขังผู้นั้นต่อไปโดยไม่ต้องไต่สวนตามวรรคหนึ่งก็ได้</w:t>
      </w:r>
    </w:p>
    <w:p w14:paraId="44DF8418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DDB59E5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๔๔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ให้นำหลักเกณฑ์ในการรับฟังพยานหลักฐานและการออกคำสั่งตามข้อ ๑๗ ถึงข้อ ๑๙ มาใช้บังคับแก่การออกหมายขังด้วย โดยอนุโลม</w:t>
      </w:r>
    </w:p>
    <w:p w14:paraId="73148379" w14:textId="77777777" w:rsidR="009E3C7A" w:rsidRPr="009E3C7A" w:rsidRDefault="009E3C7A" w:rsidP="009E3C7A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7504BEA0" w14:textId="77777777" w:rsidR="009E3C7A" w:rsidRPr="009E3C7A" w:rsidRDefault="009E3C7A" w:rsidP="009E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คำสั่ง</w:t>
      </w:r>
    </w:p>
    <w:p w14:paraId="52120220" w14:textId="77777777" w:rsidR="009E3C7A" w:rsidRPr="009E3C7A" w:rsidRDefault="009E3C7A" w:rsidP="009E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17E86529" w14:textId="77777777" w:rsidR="009E3C7A" w:rsidRPr="009E3C7A" w:rsidRDefault="009E3C7A" w:rsidP="009E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97DA013" w14:textId="77777777" w:rsidR="009E3C7A" w:rsidRPr="009E3C7A" w:rsidRDefault="009E3C7A" w:rsidP="009E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๑</w:t>
      </w:r>
    </w:p>
    <w:p w14:paraId="7372CBFF" w14:textId="77777777" w:rsidR="009E3C7A" w:rsidRPr="009E3C7A" w:rsidRDefault="009E3C7A" w:rsidP="009E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คำสั่งให้โอนการขัง</w:t>
      </w:r>
    </w:p>
    <w:p w14:paraId="1608E056" w14:textId="77777777" w:rsidR="009E3C7A" w:rsidRPr="009E3C7A" w:rsidRDefault="009E3C7A" w:rsidP="009E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6D930FE4" w14:textId="77777777" w:rsidR="009E3C7A" w:rsidRPr="009E3C7A" w:rsidRDefault="009E3C7A" w:rsidP="009E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DD59710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ข้อ ๔๕</w:t>
      </w:r>
      <w:r w:rsidRPr="009E3C7A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การร้องขอให้โอนการขังไปยังศาลในท้องที่ที่จะต้องไปทำการสอบสวน ให้ร้องข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อต่อศาลที่สั่งขัง</w:t>
      </w:r>
    </w:p>
    <w:p w14:paraId="461116C1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ในการพิจารณาว่ามีเหตุจำเป็นจะต้องโอนการขังไปยังศาลในท้องที่ที่จะต้องไปทำการสอบสวนหรือไม่นั้น ให้ผู้พิพากษาคำนึงถึงผลดีและผลเสียที่จะเกิดขึ้นจากการอนุญาตให้ขังผู้ต้องหาไว้ตามคำร้องเปรียบเทียบกับผลดีและผลเสียที่จะเกิดขึ้นจากการไม่อนุญาต ในกรณีที่ผู้พิพากษาเห็นว่ามีเหตุจำเป็นที่จะต้องอนุญาตก็ให้ผู้พิพากษาพิจารณาถึงความเหมาะสมของสถานที่และกำหนดเวลาที่จะอนุญาตด้วย โดยผู้พิพากษาจะกำหนดเงื่อนไขอันสมควรอย่างหนึ่งอย่างใดให้พนักงานสอบสวนปฏิบัติเพื่อเป็นหลักประกันใน</w:t>
      </w:r>
      <w:proofErr w:type="spellStart"/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สวั</w:t>
      </w:r>
      <w:proofErr w:type="spellEnd"/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สดิภาพของผู้ต้องหาด้วยก็ได้</w:t>
      </w:r>
    </w:p>
    <w:p w14:paraId="18A2D111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93B42AE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๔๖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เมื่อศาลที่สั่งขังอนุญาตแล้ว ให้ศาลที่สั่งขังมีหนังสือพร้อมทั้งส่งสำนวนชั้นขอหมายขังระหว่างสอบสวนไปยังศาลที่รับโอน และให้มีหนังสือแจ้งเรือนจำเพื่อให้ส่งตัวผู้ต้องขังไปโดยด่วน</w:t>
      </w:r>
    </w:p>
    <w:p w14:paraId="3179EE52" w14:textId="77777777" w:rsidR="009E3C7A" w:rsidRPr="009E3C7A" w:rsidRDefault="009E3C7A" w:rsidP="009E3C7A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DB882DA" w14:textId="77777777" w:rsidR="009E3C7A" w:rsidRPr="009E3C7A" w:rsidRDefault="009E3C7A" w:rsidP="009E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๒</w:t>
      </w:r>
    </w:p>
    <w:p w14:paraId="1A80AE7A" w14:textId="77777777" w:rsidR="009E3C7A" w:rsidRPr="009E3C7A" w:rsidRDefault="009E3C7A" w:rsidP="009E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คำสั่งให้ขังผู้ต้องหาไว้ ณ สถานที่ที่พนักงานสอบสวนร้องขอ</w:t>
      </w:r>
    </w:p>
    <w:p w14:paraId="55B24A85" w14:textId="77777777" w:rsidR="009E3C7A" w:rsidRPr="009E3C7A" w:rsidRDefault="009E3C7A" w:rsidP="009E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33E1C61B" w14:textId="77777777" w:rsidR="009E3C7A" w:rsidRPr="009E3C7A" w:rsidRDefault="009E3C7A" w:rsidP="009E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779C1F6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๔๗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การร้องขอให้ขังผู้ต้องหาไว้ ณ สถานที่ที่พนักงานสอบสวนร้องขอจะกระทำได้เฉพาะในกรณีที่มีเหตุจำเป็นอย่างยิ่งและผู้ร้องขอต้องพร้อมที่จะให้ผู้พิพากษาไต่สวนก่อนมีคำสั่งอนุญาตได้ทันที</w:t>
      </w:r>
    </w:p>
    <w:p w14:paraId="1512F780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3ADAA2B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๔๘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ในการวินิจฉัยเหตุจำเป็นตามคำร้องจะต้องได้ความปรากฏแก่ผู้พิพากษาว่า หากไม่ขังผู้ต้องหาไว้ ณ สถานที่ที่พนักงานสอบสวนร้องขอจะเกิดความเสียหายอย่างร้ายแรงแก่การสอบสวน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ให้ผู้พิพากษาพิจารณาถึงข้อเท็จจริงดังต่อไปนี้ประกอบด้วย</w:t>
      </w:r>
    </w:p>
    <w:p w14:paraId="0865DDBC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(๑) สิทธิเสรีภาพของผู้ต้องหาและข้อคัดค้านของผู้ต้องหา</w:t>
      </w:r>
    </w:p>
    <w:p w14:paraId="46F82BEB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สถานที่ที่พนักงานสอบสวนจะใช้ควบคุมผู้ต้องหา</w:t>
      </w:r>
    </w:p>
    <w:p w14:paraId="39B9C02C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ระยะเวลาที่จะควบคุมผู้ต้องหา</w:t>
      </w:r>
    </w:p>
    <w:p w14:paraId="260E1DBF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สภาพและลักษณะแห่งความผิดที่ถูกกล่าวหา</w:t>
      </w:r>
    </w:p>
    <w:p w14:paraId="0697DFFD" w14:textId="77777777" w:rsidR="009E3C7A" w:rsidRPr="009E3C7A" w:rsidRDefault="009E3C7A" w:rsidP="009E3C7A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B7897D9" w14:textId="77777777" w:rsidR="009E3C7A" w:rsidRPr="009E3C7A" w:rsidRDefault="009E3C7A" w:rsidP="009E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๓</w:t>
      </w:r>
    </w:p>
    <w:p w14:paraId="2C661662" w14:textId="77777777" w:rsidR="009E3C7A" w:rsidRPr="009E3C7A" w:rsidRDefault="009E3C7A" w:rsidP="009E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คำสั่งให้ปล่อยตัวผู้ถูกคุมขังโดยมิชอบ</w:t>
      </w:r>
    </w:p>
    <w:p w14:paraId="63756A11" w14:textId="77777777" w:rsidR="009E3C7A" w:rsidRPr="009E3C7A" w:rsidRDefault="009E3C7A" w:rsidP="009E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2A72FE6C" w14:textId="77777777" w:rsidR="009E3C7A" w:rsidRPr="009E3C7A" w:rsidRDefault="009E3C7A" w:rsidP="009E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8972C76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๔๙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การร้องขอให้ปล่อยตัวบุคคลกรณีมีการอ้างว่าถูกคุมขังในคดีอาญาหรือกรณีอื่นใดโดยมิชอบด้วยกฎหมาย ให้ร้องขอต่อศาลอาญา ศาลอาญาธนบุรี ศาลอาญากรุงเทพใต้ หรือศาลจังหวัด ที่มีเขตอำนาจเหนือท้องที่ที่ผู้ถูกคุมขังถูกคุมขังอยู่</w:t>
      </w:r>
    </w:p>
    <w:p w14:paraId="7A915952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ผู้ถูกคุมขังถูกคุมขังในท้องที่นอกเขตอำนาจของศาลอาญาและกรณีมีความจำเป็นเพื่อประโยชน์แห่งความยุติธรรม ซึ่งหากล่าช้าจะเป็นการเสียหาย อาจร้องขอต่อศาลอาญาก็ได้</w:t>
      </w:r>
    </w:p>
    <w:p w14:paraId="351C904E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3D8E15F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๕๐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บุคคลเหล่านี้มีสิทธิยื่นคำร้องต่อศาล</w:t>
      </w:r>
    </w:p>
    <w:p w14:paraId="524AB59A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ผู้ถูกคุมขังเอง</w:t>
      </w:r>
    </w:p>
    <w:p w14:paraId="1725C8B6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พนักงานอัยการ</w:t>
      </w:r>
    </w:p>
    <w:p w14:paraId="1F91B9F2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พนักงานสอบสวน</w:t>
      </w:r>
    </w:p>
    <w:p w14:paraId="34974BDC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ผู้บัญชาการเรือนจำหรือพัศดี</w:t>
      </w:r>
    </w:p>
    <w:p w14:paraId="2B4613AF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สามี ภริยา หรือญาติของผู้นั้น</w:t>
      </w:r>
    </w:p>
    <w:p w14:paraId="3A6DF578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(๖) บุคคลอื่นใด ไม่ว่าจะเป็นบุคคลธรรมดาหรือคณะบุคคลเพื่อประโยชน์ของผู้ถูกคุมขังนั้นเอง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ไม่จำต้องเป็นผู้มีส่วนได้เสียหรือมีประโยชน์เกี่ยวข้องกับผู้ถูกคุมขัง เช่น ทนายความหรือคณะกรรมการสิทธิมนุษยชนแห่งชาติ เป็นต้น</w:t>
      </w:r>
    </w:p>
    <w:p w14:paraId="276ECEB8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0FD1F51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๕๑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ร้องขอให้ปล่อยตัวบุคคลตามหมวดนี้จะต้องแสดงข้อเท็จจริงเกี่ยวกับการที่บุคคลถูกคุมขังโดยมิชอบด้วยกฎหมาย แต่จะอ้างบทกฎหมายใดมาด้วยหรือไม่ก็ได้</w:t>
      </w:r>
    </w:p>
    <w:p w14:paraId="69A74249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0A6DEE2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๕๒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เมื่อได้รับคำร้อง ผู้พิพากษาต้องดำเนินการไต่สวนฝ่ายเดียวโดยด่วน</w:t>
      </w:r>
    </w:p>
    <w:p w14:paraId="2CC16150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ถ้าผู้พิพากษาเห็นว่าคำร้องมีมูล ให้ผู้พิพากษาสั่งให้ผู้คุมขังนำตัวผู้ถูกคุมขังมาศาลโดยพลัน และถ้าผู้คุมขังแสดงให้เป็นที่พอใจแก่ผู้พิพากษาไม่ได้ว่าการคุมขังเป็นการชอบด้วยกฎหมาย ให้ผู้พิพากษามีคำสั่งปล่อยตัวผู้ถูกคุมขังไปทันที</w:t>
      </w:r>
    </w:p>
    <w:p w14:paraId="11BF1268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A31D92D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๕๓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ขอให้ปล่อยตัวบุคคลกรณีมีการอ้างว่าถูกคุมขังในคดีอาญาหรือกรณีอื่นใดโดยมิชอบด้วยกฎหมายให้กระทำได้ แม้ต่อมาศาลจะอนุญาตให้ออกหมายขังบุคคลนั้นโดยชอบด้วยกฎหมายแล้วก็ตาม</w:t>
      </w:r>
    </w:p>
    <w:p w14:paraId="1565726F" w14:textId="77777777" w:rsidR="009E3C7A" w:rsidRPr="009E3C7A" w:rsidRDefault="009E3C7A" w:rsidP="009E3C7A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FE3D30E" w14:textId="77777777" w:rsidR="009E3C7A" w:rsidRPr="009E3C7A" w:rsidRDefault="009E3C7A" w:rsidP="009E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การปฏิบัติงานด้านธุรการศาล</w:t>
      </w:r>
    </w:p>
    <w:p w14:paraId="1224ABE9" w14:textId="77777777" w:rsidR="009E3C7A" w:rsidRPr="009E3C7A" w:rsidRDefault="009E3C7A" w:rsidP="009E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23E3CBCF" w14:textId="77777777" w:rsidR="009E3C7A" w:rsidRPr="009E3C7A" w:rsidRDefault="009E3C7A" w:rsidP="009E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50E8695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๕๔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เมื่อมีการปฏิบัติตามข้อบังคับนี้แล้ว ให้ผู้พิพากษาผู้รับผิดชอบราชการศาล รายงานคดีที่มีความสำคัญหรือเป็นที่น่าสนใจของประชาชนอันเกี่ยวกับลักษณะคดีหรือตัวบุคคลให้ประธานศาลฎีกาทราบโดยเร็ว</w:t>
      </w:r>
    </w:p>
    <w:p w14:paraId="494DFFC9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05A8D06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๕๕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เพื่อให้การปฏิบัติตามข้อบังคับนี้เป็นไปด้วยความเรียบร้อย ศาลอาจ</w:t>
      </w:r>
      <w:r w:rsidRPr="009E3C7A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กำหนดแนวทางปฏิบัติของศาลได้เท่าที่ไม่ขัดหรือแย้งกับข้อบังคับนี้ เช่น การจัดให้มีระบบการรับคำร้อง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E3C7A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การลงหลักฐานในสารบบ การเก็บรักษาความลับ การแจ้งการปฏิบัติตามหมาย และการเพิกถอนหมาย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เป็นต้น</w:t>
      </w:r>
    </w:p>
    <w:p w14:paraId="3CE0F233" w14:textId="77777777" w:rsidR="009E3C7A" w:rsidRPr="009E3C7A" w:rsidRDefault="009E3C7A" w:rsidP="009E3C7A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CB87242" w14:textId="77777777" w:rsidR="009E3C7A" w:rsidRPr="009E3C7A" w:rsidRDefault="009E3C7A" w:rsidP="009E3C7A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B041EBF" w14:textId="77777777" w:rsidR="009E3C7A" w:rsidRPr="009E3C7A" w:rsidRDefault="009E3C7A" w:rsidP="009E3C7A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 ณ วันที่ ๔ มีนาคม พ.ศ. ๒๕๔๘</w:t>
      </w:r>
    </w:p>
    <w:p w14:paraId="181C7E40" w14:textId="77777777" w:rsidR="009E3C7A" w:rsidRPr="009E3C7A" w:rsidRDefault="009E3C7A" w:rsidP="009E3C7A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ศุภชัย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ภู่งาม</w:t>
      </w:r>
    </w:p>
    <w:p w14:paraId="18241047" w14:textId="77777777" w:rsidR="009E3C7A" w:rsidRPr="009E3C7A" w:rsidRDefault="009E3C7A" w:rsidP="009E3C7A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ประธานศาลฎีกา</w:t>
      </w:r>
    </w:p>
    <w:p w14:paraId="3A914205" w14:textId="77777777" w:rsidR="009E3C7A" w:rsidRPr="009E3C7A" w:rsidRDefault="009E3C7A" w:rsidP="009E3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 w:type="textWrapping" w:clear="all"/>
      </w:r>
    </w:p>
    <w:p w14:paraId="719E8591" w14:textId="77777777" w:rsidR="009E3C7A" w:rsidRPr="009E3C7A" w:rsidRDefault="009E3C7A" w:rsidP="009E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ข้อบังคับของประธานศาลฎีกาว่าด้วยหลักเกณฑ์และวิธีการเกี่ยวกับการออกคำสั่งหรือหมายอาญา (ฉบับที่ ๒) พ.ศ. ๒๕๕๘</w:t>
      </w:r>
      <w:bookmarkStart w:id="4" w:name="_ftnref5"/>
      <w:r w:rsidRPr="009E3C7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9E3C7A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"http://www.krisdika.go.th/librarian/getfile?sysid=852573&amp;ext=htm" \l "_ftn5" \o "" </w:instrText>
      </w:r>
      <w:r w:rsidRPr="009E3C7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9E3C7A">
        <w:rPr>
          <w:rFonts w:ascii="TH SarabunPSK" w:eastAsia="Times New Roman" w:hAnsi="TH SarabunPSK" w:cs="TH SarabunPSK"/>
          <w:color w:val="000000"/>
          <w:sz w:val="28"/>
          <w:u w:val="single"/>
          <w:vertAlign w:val="superscript"/>
          <w:cs/>
        </w:rPr>
        <w:t>๕]</w:t>
      </w:r>
      <w:r w:rsidRPr="009E3C7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4"/>
    </w:p>
    <w:p w14:paraId="6976FE04" w14:textId="77777777" w:rsidR="009E3C7A" w:rsidRPr="009E3C7A" w:rsidRDefault="009E3C7A" w:rsidP="009E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4FBC07D" w14:textId="77777777" w:rsidR="009E3C7A" w:rsidRPr="009E3C7A" w:rsidRDefault="009E3C7A" w:rsidP="009E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ข้อบังคับของประธานศาลฎีกา ว่าด้วยหลักเกณฑ์และวิธีการเกี่ยวกับการออกคำสั่งหรือหมายอาญา (ฉบับที่ ๓) พ.ศ. ๒๕๖๐</w:t>
      </w:r>
      <w:bookmarkStart w:id="5" w:name="_ftnref6"/>
      <w:r w:rsidRPr="009E3C7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9E3C7A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"http://www.krisdika.go.th/librarian/getfile?sysid=852573&amp;ext=htm" \l "_ftn6" \o "" </w:instrText>
      </w:r>
      <w:r w:rsidRPr="009E3C7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9E3C7A">
        <w:rPr>
          <w:rFonts w:ascii="TH SarabunPSK" w:eastAsia="Times New Roman" w:hAnsi="TH SarabunPSK" w:cs="TH SarabunPSK"/>
          <w:color w:val="0000FF"/>
          <w:spacing w:val="4"/>
          <w:sz w:val="32"/>
          <w:szCs w:val="32"/>
          <w:u w:val="single"/>
          <w:vertAlign w:val="superscript"/>
        </w:rPr>
        <w:t>[</w:t>
      </w:r>
      <w:r w:rsidRPr="009E3C7A">
        <w:rPr>
          <w:rFonts w:ascii="TH SarabunPSK" w:eastAsia="Times New Roman" w:hAnsi="TH SarabunPSK" w:cs="TH SarabunPSK"/>
          <w:color w:val="0000FF"/>
          <w:spacing w:val="4"/>
          <w:sz w:val="28"/>
          <w:u w:val="single"/>
          <w:vertAlign w:val="superscript"/>
          <w:cs/>
        </w:rPr>
        <w:t>๖]</w:t>
      </w:r>
      <w:r w:rsidRPr="009E3C7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"/>
    </w:p>
    <w:p w14:paraId="19143781" w14:textId="77777777" w:rsidR="009E3C7A" w:rsidRPr="009E3C7A" w:rsidRDefault="009E3C7A" w:rsidP="009E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7A21D44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ข้อ ๒</w:t>
      </w:r>
      <w:r w:rsidRPr="009E3C7A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9E3C7A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ข้อบังคับนี้ให้ใช้บังคับตั้งแต่วันถัดจากวันประกาศในราชกิจจา</w:t>
      </w:r>
      <w:proofErr w:type="spellStart"/>
      <w:r w:rsidRPr="009E3C7A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นุเ</w:t>
      </w:r>
      <w:proofErr w:type="spellEnd"/>
      <w:r w:rsidRPr="009E3C7A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บกษาเป็นต้นไป</w:t>
      </w:r>
    </w:p>
    <w:p w14:paraId="61498587" w14:textId="77777777" w:rsidR="009E3C7A" w:rsidRPr="009E3C7A" w:rsidRDefault="009E3C7A" w:rsidP="009E3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br w:type="textWrapping" w:clear="all"/>
      </w:r>
    </w:p>
    <w:p w14:paraId="5C94855A" w14:textId="77777777" w:rsidR="009E3C7A" w:rsidRPr="009E3C7A" w:rsidRDefault="009E3C7A" w:rsidP="009E3C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นุสรา/เพิ่มเติม</w:t>
      </w:r>
    </w:p>
    <w:p w14:paraId="48CCAA75" w14:textId="77777777" w:rsidR="009E3C7A" w:rsidRPr="009E3C7A" w:rsidRDefault="009E3C7A" w:rsidP="009E3C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 กันยายน ๒๕๖๐</w:t>
      </w:r>
    </w:p>
    <w:p w14:paraId="6EB41F65" w14:textId="77777777" w:rsidR="009E3C7A" w:rsidRPr="009E3C7A" w:rsidRDefault="009E3C7A" w:rsidP="009E3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F255E2E" w14:textId="77777777" w:rsidR="009E3C7A" w:rsidRPr="009E3C7A" w:rsidRDefault="009E3C7A" w:rsidP="009E3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279AC130" w14:textId="77777777" w:rsidR="009E3C7A" w:rsidRPr="009E3C7A" w:rsidRDefault="009E3C7A" w:rsidP="009E3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6F203EF" w14:textId="77777777" w:rsidR="009E3C7A" w:rsidRPr="009E3C7A" w:rsidRDefault="009E3C7A" w:rsidP="009E3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3D8DDC30" w14:textId="77777777" w:rsidR="009E3C7A" w:rsidRPr="009E3C7A" w:rsidRDefault="009E3C7A" w:rsidP="009E3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0644FABA" w14:textId="77777777" w:rsidR="009E3C7A" w:rsidRPr="009E3C7A" w:rsidRDefault="009E3C7A" w:rsidP="009E3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1F536A85" w14:textId="77777777" w:rsidR="009E3C7A" w:rsidRPr="009E3C7A" w:rsidRDefault="009E3C7A" w:rsidP="009E3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E2A2597" w14:textId="77777777" w:rsidR="009E3C7A" w:rsidRPr="009E3C7A" w:rsidRDefault="009E3C7A" w:rsidP="009E3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11F0F151" w14:textId="77777777" w:rsidR="009E3C7A" w:rsidRPr="009E3C7A" w:rsidRDefault="009E3C7A" w:rsidP="009E3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636673A2" w14:textId="77777777" w:rsidR="009E3C7A" w:rsidRPr="009E3C7A" w:rsidRDefault="009E3C7A" w:rsidP="009E3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C6F0B6E" w14:textId="77777777" w:rsidR="009E3C7A" w:rsidRPr="009E3C7A" w:rsidRDefault="009E3C7A" w:rsidP="009E3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7B166548" w14:textId="77777777" w:rsidR="009E3C7A" w:rsidRPr="009E3C7A" w:rsidRDefault="009E3C7A" w:rsidP="009E3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253871C5" w14:textId="77777777" w:rsidR="009E3C7A" w:rsidRPr="009E3C7A" w:rsidRDefault="009E3C7A" w:rsidP="009E3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1715ABA" w14:textId="77777777" w:rsidR="009E3C7A" w:rsidRPr="009E3C7A" w:rsidRDefault="009E3C7A" w:rsidP="009E3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74B241F9" w14:textId="77777777" w:rsidR="009E3C7A" w:rsidRPr="009E3C7A" w:rsidRDefault="009E3C7A" w:rsidP="009E3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7599D455" w14:textId="77777777" w:rsidR="009E3C7A" w:rsidRPr="009E3C7A" w:rsidRDefault="009E3C7A" w:rsidP="009E3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2973B565" w14:textId="77777777" w:rsidR="009E3C7A" w:rsidRPr="009E3C7A" w:rsidRDefault="009E3C7A" w:rsidP="009E3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702A88D" w14:textId="77777777" w:rsidR="009E3C7A" w:rsidRPr="009E3C7A" w:rsidRDefault="009E3C7A" w:rsidP="009E3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1C09004B" w14:textId="77777777" w:rsidR="009E3C7A" w:rsidRPr="009E3C7A" w:rsidRDefault="009E3C7A" w:rsidP="009E3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05CF346" w14:textId="77777777" w:rsidR="009E3C7A" w:rsidRPr="009E3C7A" w:rsidRDefault="009E3C7A" w:rsidP="009E3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8ED767C" w14:textId="77777777" w:rsidR="009E3C7A" w:rsidRPr="009E3C7A" w:rsidRDefault="009E3C7A" w:rsidP="009E3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38E73369" w14:textId="77777777" w:rsidR="009E3C7A" w:rsidRPr="009E3C7A" w:rsidRDefault="009E3C7A" w:rsidP="009E3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18AC1E1C" w14:textId="77777777" w:rsidR="009E3C7A" w:rsidRPr="009E3C7A" w:rsidRDefault="009E3C7A" w:rsidP="009E3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1E0BDF48" w14:textId="77777777" w:rsidR="009E3C7A" w:rsidRPr="009E3C7A" w:rsidRDefault="009E3C7A" w:rsidP="009E3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8818F18" w14:textId="77777777" w:rsidR="009E3C7A" w:rsidRPr="009E3C7A" w:rsidRDefault="009E3C7A" w:rsidP="009E3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D5B5F91" w14:textId="77777777" w:rsidR="009E3C7A" w:rsidRPr="009E3C7A" w:rsidRDefault="009E3C7A" w:rsidP="009E3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256DFAF8" w14:textId="77777777" w:rsidR="009E3C7A" w:rsidRPr="009E3C7A" w:rsidRDefault="009E3C7A" w:rsidP="009E3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0741C5E7" w14:textId="77777777" w:rsidR="009E3C7A" w:rsidRPr="009E3C7A" w:rsidRDefault="009E3C7A" w:rsidP="009E3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0151DF2D" w14:textId="77777777" w:rsidR="009E3C7A" w:rsidRPr="009E3C7A" w:rsidRDefault="009E3C7A" w:rsidP="009E3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CEB73ED" w14:textId="77777777" w:rsidR="009E3C7A" w:rsidRPr="009E3C7A" w:rsidRDefault="009E3C7A" w:rsidP="009E3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 </w:t>
      </w:r>
    </w:p>
    <w:p w14:paraId="2FCB15E1" w14:textId="77777777" w:rsidR="009E3C7A" w:rsidRPr="009E3C7A" w:rsidRDefault="009E3C7A" w:rsidP="009E3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1D132252" w14:textId="77777777" w:rsidR="009E3C7A" w:rsidRPr="009E3C7A" w:rsidRDefault="009E3C7A" w:rsidP="009E3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2186581" w14:textId="77777777" w:rsidR="009E3C7A" w:rsidRPr="009E3C7A" w:rsidRDefault="009E3C7A" w:rsidP="009E3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7CFAC4CD" w14:textId="77777777" w:rsidR="009E3C7A" w:rsidRPr="009E3C7A" w:rsidRDefault="009E3C7A" w:rsidP="009E3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3B5CDC7E" w14:textId="77777777" w:rsidR="009E3C7A" w:rsidRPr="009E3C7A" w:rsidRDefault="009E3C7A" w:rsidP="009E3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483AD74" w14:textId="77777777" w:rsidR="009E3C7A" w:rsidRPr="009E3C7A" w:rsidRDefault="009E3C7A" w:rsidP="009E3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3C7A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14:paraId="7AA2399E" w14:textId="77777777" w:rsidR="009E3C7A" w:rsidRPr="009E3C7A" w:rsidRDefault="009E3C7A" w:rsidP="009E3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3C7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4C5D9713">
          <v:rect id="_x0000_i1061" style="width:154.45pt;height:.6pt" o:hrpct="330" o:hrstd="t" o:hr="t" fillcolor="#a0a0a0" stroked="f"/>
        </w:pict>
      </w:r>
    </w:p>
    <w:bookmarkStart w:id="6" w:name="_ftn1"/>
    <w:p w14:paraId="3C89539E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E3C7A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9E3C7A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"http://www.krisdika.go.th/librarian/getfile?sysid=852573&amp;ext=htm" \l "_ftnref1" \o "" </w:instrText>
      </w:r>
      <w:r w:rsidRPr="009E3C7A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9E3C7A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9E3C7A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๑]</w:t>
      </w:r>
      <w:r w:rsidRPr="009E3C7A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"/>
      <w:r w:rsidRPr="009E3C7A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9E3C7A">
        <w:rPr>
          <w:rFonts w:ascii="TH SarabunPSK" w:eastAsia="Times New Roman" w:hAnsi="TH SarabunPSK" w:cs="TH SarabunPSK"/>
          <w:color w:val="000000"/>
          <w:sz w:val="28"/>
          <w:cs/>
        </w:rPr>
        <w:t>ราชกิจจา</w:t>
      </w:r>
      <w:proofErr w:type="spellStart"/>
      <w:r w:rsidRPr="009E3C7A">
        <w:rPr>
          <w:rFonts w:ascii="TH SarabunPSK" w:eastAsia="Times New Roman" w:hAnsi="TH SarabunPSK" w:cs="TH SarabunPSK"/>
          <w:color w:val="000000"/>
          <w:sz w:val="28"/>
          <w:cs/>
        </w:rPr>
        <w:t>นุเ</w:t>
      </w:r>
      <w:proofErr w:type="spellEnd"/>
      <w:r w:rsidRPr="009E3C7A">
        <w:rPr>
          <w:rFonts w:ascii="TH SarabunPSK" w:eastAsia="Times New Roman" w:hAnsi="TH SarabunPSK" w:cs="TH SarabunPSK"/>
          <w:color w:val="000000"/>
          <w:sz w:val="28"/>
          <w:cs/>
        </w:rPr>
        <w:t>บกษา เล่ม ๑๒๒/ตอนที่ ๒๓ ก/หน้า ๒๖/๑๖ มีนาคม ๒๕๔๘</w:t>
      </w:r>
    </w:p>
    <w:bookmarkStart w:id="7" w:name="_ftn2"/>
    <w:p w14:paraId="7B59998E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C7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9E3C7A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"http://www.krisdika.go.th/librarian/getfile?sysid=852573&amp;ext=htm" \l "_ftnref2" \o "" </w:instrText>
      </w:r>
      <w:r w:rsidRPr="009E3C7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9E3C7A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9E3C7A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๒]</w:t>
      </w:r>
      <w:r w:rsidRPr="009E3C7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7"/>
      <w:r w:rsidRPr="009E3C7A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9E3C7A">
        <w:rPr>
          <w:rFonts w:ascii="TH SarabunPSK" w:eastAsia="Times New Roman" w:hAnsi="TH SarabunPSK" w:cs="TH SarabunPSK"/>
          <w:color w:val="000000"/>
          <w:sz w:val="28"/>
          <w:cs/>
        </w:rPr>
        <w:t>ข้อ ๘ วรรคสี่ เพิ่มโดยข้อบังคับของประธานศาลฎีกา ว่าด้วยหลักเกณฑ์และวิธีการเกี่ยวกับการออกคำสั่งหรือหมายอาญา (ฉบับที่ ๒) พ.ศ. ๒๕๕๘</w:t>
      </w:r>
    </w:p>
    <w:bookmarkStart w:id="8" w:name="_ftn3"/>
    <w:p w14:paraId="3764CF87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E3C7A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9E3C7A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"http://www.krisdika.go.th/librarian/getfile?sysid=852573&amp;ext=htm" \l "_ftnref3" \o "" </w:instrText>
      </w:r>
      <w:r w:rsidRPr="009E3C7A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9E3C7A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9E3C7A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๓]</w:t>
      </w:r>
      <w:r w:rsidRPr="009E3C7A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8"/>
      <w:r w:rsidRPr="009E3C7A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9E3C7A">
        <w:rPr>
          <w:rFonts w:ascii="TH SarabunPSK" w:eastAsia="Times New Roman" w:hAnsi="TH SarabunPSK" w:cs="TH SarabunPSK"/>
          <w:color w:val="000000"/>
          <w:sz w:val="28"/>
          <w:cs/>
        </w:rPr>
        <w:t>ข้อ ๘ วรรคห้า เพิ่มโดยข้อบังคับของประธานศาลฎีกา ว่าด้วยหลักเกณฑ์และวิธีการเกี่ยวกับการออกคำสั่งหรือหมายอาญา (ฉบับที่ ๓) พ.ศ. ๒๕๖๐</w:t>
      </w:r>
    </w:p>
    <w:bookmarkStart w:id="9" w:name="_ftn4"/>
    <w:p w14:paraId="317A3A19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E3C7A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9E3C7A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"http://www.krisdika.go.th/librarian/getfile?sysid=852573&amp;ext=htm" \l "_ftnref4" \o "" </w:instrText>
      </w:r>
      <w:r w:rsidRPr="009E3C7A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9E3C7A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9E3C7A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๔]</w:t>
      </w:r>
      <w:r w:rsidRPr="009E3C7A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9"/>
      <w:r w:rsidRPr="009E3C7A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9E3C7A">
        <w:rPr>
          <w:rFonts w:ascii="TH SarabunPSK" w:eastAsia="Times New Roman" w:hAnsi="TH SarabunPSK" w:cs="TH SarabunPSK"/>
          <w:color w:val="000000"/>
          <w:sz w:val="28"/>
          <w:cs/>
        </w:rPr>
        <w:t>ข้อ ๒๗/๑ เพิ่มโดยข้อบังคับของประธานศาลฎีกา ว่าด้วยหลักเกณฑ์และวิธีการเกี่ยวกับการออกคำสั่งหรือหมายอาญา (ฉบับที่ ๓) พ.ศ. ๒๕๖๐</w:t>
      </w:r>
    </w:p>
    <w:bookmarkStart w:id="10" w:name="_ftn5"/>
    <w:p w14:paraId="39139292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E3C7A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9E3C7A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"http://www.krisdika.go.th/librarian/getfile?sysid=852573&amp;ext=htm" \l "_ftnref5" \o "" </w:instrText>
      </w:r>
      <w:r w:rsidRPr="009E3C7A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9E3C7A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9E3C7A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๕]</w:t>
      </w:r>
      <w:r w:rsidRPr="009E3C7A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10"/>
      <w:r w:rsidRPr="009E3C7A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9E3C7A">
        <w:rPr>
          <w:rFonts w:ascii="TH SarabunPSK" w:eastAsia="Times New Roman" w:hAnsi="TH SarabunPSK" w:cs="TH SarabunPSK"/>
          <w:color w:val="000000"/>
          <w:sz w:val="28"/>
          <w:cs/>
        </w:rPr>
        <w:t>ราชกิจจา</w:t>
      </w:r>
      <w:proofErr w:type="spellStart"/>
      <w:r w:rsidRPr="009E3C7A">
        <w:rPr>
          <w:rFonts w:ascii="TH SarabunPSK" w:eastAsia="Times New Roman" w:hAnsi="TH SarabunPSK" w:cs="TH SarabunPSK"/>
          <w:color w:val="000000"/>
          <w:sz w:val="28"/>
          <w:cs/>
        </w:rPr>
        <w:t>นุเ</w:t>
      </w:r>
      <w:proofErr w:type="spellEnd"/>
      <w:r w:rsidRPr="009E3C7A">
        <w:rPr>
          <w:rFonts w:ascii="TH SarabunPSK" w:eastAsia="Times New Roman" w:hAnsi="TH SarabunPSK" w:cs="TH SarabunPSK"/>
          <w:color w:val="000000"/>
          <w:sz w:val="28"/>
          <w:cs/>
        </w:rPr>
        <w:t>บกษา เล่ม ๑๓๒/ตอนที่ ๒๓ ก/หน้า ๑๒/๓๐ มีนาคม ๒๕๕๘</w:t>
      </w:r>
    </w:p>
    <w:bookmarkStart w:id="11" w:name="_ftn6"/>
    <w:p w14:paraId="3EEABB70" w14:textId="77777777" w:rsidR="009E3C7A" w:rsidRPr="009E3C7A" w:rsidRDefault="009E3C7A" w:rsidP="009E3C7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E3C7A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9E3C7A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"http://www.krisdika.go.th/librarian/getfile?sysid=852573&amp;ext=htm" \l "_ftnref6" \o "" </w:instrText>
      </w:r>
      <w:r w:rsidRPr="009E3C7A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9E3C7A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9E3C7A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๖]</w:t>
      </w:r>
      <w:r w:rsidRPr="009E3C7A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11"/>
      <w:r w:rsidRPr="009E3C7A">
        <w:rPr>
          <w:rFonts w:ascii="TH SarabunPSK" w:eastAsia="Times New Roman" w:hAnsi="TH SarabunPSK" w:cs="TH SarabunPSK"/>
          <w:color w:val="000000"/>
          <w:sz w:val="20"/>
          <w:szCs w:val="20"/>
        </w:rPr>
        <w:t> </w:t>
      </w:r>
      <w:r w:rsidRPr="009E3C7A">
        <w:rPr>
          <w:rFonts w:ascii="TH SarabunPSK" w:eastAsia="Times New Roman" w:hAnsi="TH SarabunPSK" w:cs="TH SarabunPSK"/>
          <w:color w:val="000000"/>
          <w:sz w:val="28"/>
          <w:cs/>
        </w:rPr>
        <w:t>ราชกิจจา</w:t>
      </w:r>
      <w:proofErr w:type="spellStart"/>
      <w:r w:rsidRPr="009E3C7A">
        <w:rPr>
          <w:rFonts w:ascii="TH SarabunPSK" w:eastAsia="Times New Roman" w:hAnsi="TH SarabunPSK" w:cs="TH SarabunPSK"/>
          <w:color w:val="000000"/>
          <w:sz w:val="28"/>
          <w:cs/>
        </w:rPr>
        <w:t>นุเ</w:t>
      </w:r>
      <w:proofErr w:type="spellEnd"/>
      <w:r w:rsidRPr="009E3C7A">
        <w:rPr>
          <w:rFonts w:ascii="TH SarabunPSK" w:eastAsia="Times New Roman" w:hAnsi="TH SarabunPSK" w:cs="TH SarabunPSK"/>
          <w:color w:val="000000"/>
          <w:sz w:val="28"/>
          <w:cs/>
        </w:rPr>
        <w:t>บกษา เล่ม ๑๓๔/ตอนที่ ๘๗ ก/หน้า ๑๘/๒๕ สิงหาคม ๒๕๖๐</w:t>
      </w:r>
    </w:p>
    <w:p w14:paraId="04AA52AC" w14:textId="77777777" w:rsidR="00734FCB" w:rsidRPr="009E3C7A" w:rsidRDefault="00734FCB" w:rsidP="009E3C7A"/>
    <w:sectPr w:rsidR="00734FCB" w:rsidRPr="009E3C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BC"/>
    <w:rsid w:val="003072BC"/>
    <w:rsid w:val="00734FCB"/>
    <w:rsid w:val="007D12E9"/>
    <w:rsid w:val="008D118A"/>
    <w:rsid w:val="00907121"/>
    <w:rsid w:val="009E3C7A"/>
    <w:rsid w:val="00C641F3"/>
    <w:rsid w:val="00F9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2522"/>
  <w15:chartTrackingRefBased/>
  <w15:docId w15:val="{78368D77-F0C2-44FD-911C-EB8AA522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3925</Words>
  <Characters>22376</Characters>
  <Application>Microsoft Office Word</Application>
  <DocSecurity>0</DocSecurity>
  <Lines>186</Lines>
  <Paragraphs>52</Paragraphs>
  <ScaleCrop>false</ScaleCrop>
  <Company/>
  <LinksUpToDate>false</LinksUpToDate>
  <CharactersWithSpaces>26249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2020-04-15T02:20:00Z</dcterms:created>
  <dcterms:modified xsi:type="dcterms:W3CDTF">2020-04-15T02:20:00Z</dcterms:modified>
</cp:coreProperties>
</file>